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FD621A" w14:textId="77777777" w:rsidR="00E91647" w:rsidRDefault="00E91647" w:rsidP="00C74A12">
      <w:pPr>
        <w:pStyle w:val="ConsPlusNormal"/>
        <w:spacing w:line="276" w:lineRule="auto"/>
        <w:ind w:left="5245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</w:p>
    <w:p w14:paraId="77037B9B" w14:textId="1684A16F" w:rsidR="005E39F8" w:rsidRDefault="00E91647" w:rsidP="00C74A12">
      <w:pPr>
        <w:pStyle w:val="ConsPlusNormal"/>
        <w:spacing w:line="276" w:lineRule="auto"/>
        <w:ind w:left="5245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к решению Совета депутатов </w:t>
      </w:r>
      <w:r w:rsidR="00C74A12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городского округа Долгопрудный Московской области</w:t>
      </w:r>
    </w:p>
    <w:p w14:paraId="396EC600" w14:textId="239A5ABB" w:rsidR="00E91647" w:rsidRPr="00BD6B88" w:rsidRDefault="001A06FE" w:rsidP="00C74A12">
      <w:pPr>
        <w:pStyle w:val="ConsPlusNormal"/>
        <w:spacing w:line="276" w:lineRule="auto"/>
        <w:ind w:left="5245"/>
        <w:contextualSpacing/>
        <w:rPr>
          <w:rFonts w:ascii="Arial" w:hAnsi="Arial" w:cs="Arial"/>
        </w:rPr>
      </w:pPr>
      <w:r>
        <w:rPr>
          <w:rFonts w:ascii="Arial" w:hAnsi="Arial" w:cs="Arial"/>
        </w:rPr>
        <w:t>от 15.06.</w:t>
      </w:r>
      <w:r w:rsidR="00E91647">
        <w:rPr>
          <w:rFonts w:ascii="Arial" w:hAnsi="Arial" w:cs="Arial"/>
        </w:rPr>
        <w:t>2022 №</w:t>
      </w:r>
      <w:r>
        <w:rPr>
          <w:rFonts w:ascii="Arial" w:hAnsi="Arial" w:cs="Arial"/>
        </w:rPr>
        <w:t xml:space="preserve"> 53</w:t>
      </w:r>
      <w:r w:rsidR="00C74A12">
        <w:rPr>
          <w:rFonts w:ascii="Arial" w:hAnsi="Arial" w:cs="Arial"/>
        </w:rPr>
        <w:t>-нр</w:t>
      </w:r>
    </w:p>
    <w:p w14:paraId="5BA9D906" w14:textId="7480D9C3" w:rsidR="005E39F8" w:rsidRDefault="005E39F8" w:rsidP="00C74A12">
      <w:pPr>
        <w:pStyle w:val="ConsPlusNormal"/>
        <w:spacing w:line="276" w:lineRule="auto"/>
        <w:ind w:firstLine="709"/>
        <w:contextualSpacing/>
        <w:rPr>
          <w:rFonts w:ascii="Arial" w:hAnsi="Arial" w:cs="Arial"/>
        </w:rPr>
      </w:pPr>
    </w:p>
    <w:p w14:paraId="0E2EF552" w14:textId="77777777" w:rsidR="00C74A12" w:rsidRPr="00BD6B88" w:rsidRDefault="00C74A12" w:rsidP="00C74A12">
      <w:pPr>
        <w:pStyle w:val="ConsPlusNormal"/>
        <w:spacing w:line="276" w:lineRule="auto"/>
        <w:ind w:firstLine="709"/>
        <w:contextualSpacing/>
        <w:rPr>
          <w:rFonts w:ascii="Arial" w:hAnsi="Arial" w:cs="Arial"/>
        </w:rPr>
      </w:pPr>
    </w:p>
    <w:p w14:paraId="1DF7B4CA" w14:textId="77777777" w:rsidR="005E39F8" w:rsidRPr="00BD6B88" w:rsidRDefault="005E39F8" w:rsidP="00C74A12">
      <w:pPr>
        <w:pStyle w:val="ConsPlusTitle"/>
        <w:spacing w:line="276" w:lineRule="auto"/>
        <w:contextualSpacing/>
        <w:jc w:val="center"/>
        <w:rPr>
          <w:b w:val="0"/>
          <w:color w:val="000000" w:themeColor="text1"/>
        </w:rPr>
      </w:pPr>
      <w:bookmarkStart w:id="0" w:name="Par39"/>
      <w:bookmarkEnd w:id="0"/>
      <w:r w:rsidRPr="00BD6B88">
        <w:rPr>
          <w:b w:val="0"/>
          <w:color w:val="000000" w:themeColor="text1"/>
        </w:rPr>
        <w:t>ПОЛОЖЕНИЕ</w:t>
      </w:r>
    </w:p>
    <w:p w14:paraId="42DF7BA7" w14:textId="399876F1" w:rsidR="00EC42C4" w:rsidRPr="00BD6B88" w:rsidRDefault="005E39F8" w:rsidP="00C74A12">
      <w:pPr>
        <w:pStyle w:val="ConsPlusNormal"/>
        <w:spacing w:line="276" w:lineRule="auto"/>
        <w:contextualSpacing/>
        <w:jc w:val="center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о </w:t>
      </w:r>
      <w:r w:rsidR="00EC42C4" w:rsidRPr="00BD6B88">
        <w:rPr>
          <w:rFonts w:ascii="Arial" w:hAnsi="Arial" w:cs="Arial"/>
          <w:bCs/>
          <w:color w:val="000000" w:themeColor="text1"/>
        </w:rPr>
        <w:t xml:space="preserve">муниципальном контроле в сфере благоустройства </w:t>
      </w:r>
      <w:r w:rsidR="00EC42C4" w:rsidRPr="00BD6B88">
        <w:rPr>
          <w:rFonts w:ascii="Arial" w:hAnsi="Arial" w:cs="Arial"/>
          <w:color w:val="000000" w:themeColor="text1"/>
        </w:rPr>
        <w:t xml:space="preserve">на территории </w:t>
      </w:r>
      <w:r w:rsidR="00C74A12">
        <w:rPr>
          <w:rFonts w:ascii="Arial" w:hAnsi="Arial" w:cs="Arial"/>
          <w:color w:val="000000" w:themeColor="text1"/>
        </w:rPr>
        <w:t xml:space="preserve">                       </w:t>
      </w:r>
      <w:r w:rsidR="00D059F3" w:rsidRPr="00BD6B88">
        <w:rPr>
          <w:rFonts w:ascii="Arial" w:hAnsi="Arial" w:cs="Arial"/>
          <w:color w:val="000000" w:themeColor="text1"/>
        </w:rPr>
        <w:t xml:space="preserve">городского округа </w:t>
      </w:r>
      <w:r w:rsidR="00BD6B88">
        <w:rPr>
          <w:rFonts w:ascii="Arial" w:hAnsi="Arial" w:cs="Arial"/>
          <w:color w:val="000000" w:themeColor="text1"/>
        </w:rPr>
        <w:t xml:space="preserve">Долгопрудный </w:t>
      </w:r>
      <w:r w:rsidR="00EC42C4" w:rsidRPr="00BD6B88">
        <w:rPr>
          <w:rFonts w:ascii="Arial" w:hAnsi="Arial" w:cs="Arial"/>
          <w:color w:val="000000" w:themeColor="text1"/>
        </w:rPr>
        <w:t>Московской области</w:t>
      </w:r>
    </w:p>
    <w:p w14:paraId="1297A072" w14:textId="77777777" w:rsidR="00EC42C4" w:rsidRPr="00BD6B88" w:rsidRDefault="00EC42C4" w:rsidP="000272DC">
      <w:pPr>
        <w:pStyle w:val="ConsPlusNormal"/>
        <w:spacing w:line="360" w:lineRule="auto"/>
        <w:contextualSpacing/>
        <w:jc w:val="center"/>
        <w:rPr>
          <w:rFonts w:ascii="Arial" w:hAnsi="Arial" w:cs="Arial"/>
          <w:color w:val="000000" w:themeColor="text1"/>
        </w:rPr>
      </w:pPr>
    </w:p>
    <w:p w14:paraId="5DF2E2AB" w14:textId="77777777" w:rsidR="005E39F8" w:rsidRPr="00BD6B88" w:rsidRDefault="005E39F8" w:rsidP="000272DC">
      <w:pPr>
        <w:pStyle w:val="ConsPlusTitle"/>
        <w:spacing w:line="360" w:lineRule="auto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>I. Общие положения</w:t>
      </w:r>
    </w:p>
    <w:p w14:paraId="49EEAF3C" w14:textId="77777777" w:rsidR="005E39F8" w:rsidRPr="00BD6B88" w:rsidRDefault="005E39F8" w:rsidP="000272DC">
      <w:pPr>
        <w:pStyle w:val="ConsPlusNormal"/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14:paraId="64C566F6" w14:textId="7A1DDF69" w:rsidR="009970A3" w:rsidRPr="00BD6B88" w:rsidRDefault="005E39F8" w:rsidP="008D67B0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Настоящее Положение</w:t>
      </w:r>
      <w:r w:rsidR="007C5512" w:rsidRPr="00BD6B88">
        <w:rPr>
          <w:rFonts w:ascii="Arial" w:hAnsi="Arial" w:cs="Arial"/>
          <w:color w:val="000000" w:themeColor="text1"/>
        </w:rPr>
        <w:t xml:space="preserve">, разработанное </w:t>
      </w:r>
      <w:r w:rsidRPr="00BD6B88">
        <w:rPr>
          <w:rFonts w:ascii="Arial" w:hAnsi="Arial" w:cs="Arial"/>
          <w:color w:val="000000" w:themeColor="text1"/>
        </w:rPr>
        <w:t xml:space="preserve"> </w:t>
      </w:r>
      <w:r w:rsidR="007C5512" w:rsidRPr="00BD6B88">
        <w:rPr>
          <w:rFonts w:ascii="Arial" w:hAnsi="Arial" w:cs="Arial"/>
          <w:color w:val="000000" w:themeColor="text1"/>
        </w:rPr>
        <w:t xml:space="preserve">в соответствии с Федеральным </w:t>
      </w:r>
      <w:hyperlink r:id="rId8" w:history="1">
        <w:r w:rsidR="007C5512" w:rsidRPr="00BD6B88">
          <w:rPr>
            <w:rStyle w:val="a9"/>
            <w:rFonts w:ascii="Arial" w:hAnsi="Arial" w:cs="Arial"/>
            <w:color w:val="000000" w:themeColor="text1"/>
            <w:u w:val="none"/>
          </w:rPr>
          <w:t>законом</w:t>
        </w:r>
      </w:hyperlink>
      <w:r w:rsidR="007C5512" w:rsidRPr="00BD6B88">
        <w:rPr>
          <w:rFonts w:ascii="Arial" w:hAnsi="Arial" w:cs="Arial"/>
          <w:color w:val="000000" w:themeColor="text1"/>
        </w:rPr>
        <w:t xml:space="preserve"> </w:t>
      </w:r>
      <w:r w:rsidR="00E33EBC">
        <w:rPr>
          <w:rFonts w:ascii="Arial" w:hAnsi="Arial" w:cs="Arial"/>
          <w:color w:val="000000" w:themeColor="text1"/>
        </w:rPr>
        <w:t xml:space="preserve">от 31.07.2020 № 248-ФЗ </w:t>
      </w:r>
      <w:r w:rsidR="007C5512" w:rsidRPr="00BD6B88">
        <w:rPr>
          <w:rFonts w:ascii="Arial" w:hAnsi="Arial" w:cs="Arial"/>
          <w:color w:val="000000" w:themeColor="text1"/>
        </w:rPr>
        <w:t>«О государственном контроле (надзоре) и муниципальном контроле в Российской Федерации»</w:t>
      </w:r>
      <w:r w:rsidR="00935C67" w:rsidRPr="00BD6B88">
        <w:rPr>
          <w:rFonts w:ascii="Arial" w:hAnsi="Arial" w:cs="Arial"/>
          <w:color w:val="000000" w:themeColor="text1"/>
        </w:rPr>
        <w:t>,</w:t>
      </w:r>
      <w:r w:rsidR="007C5512" w:rsidRPr="00BD6B88">
        <w:rPr>
          <w:rFonts w:ascii="Arial" w:hAnsi="Arial" w:cs="Arial"/>
          <w:color w:val="000000" w:themeColor="text1"/>
        </w:rPr>
        <w:t xml:space="preserve"> Федеральным </w:t>
      </w:r>
      <w:hyperlink r:id="rId9" w:history="1">
        <w:r w:rsidR="007C5512" w:rsidRPr="00BD6B88">
          <w:rPr>
            <w:rStyle w:val="a9"/>
            <w:rFonts w:ascii="Arial" w:hAnsi="Arial" w:cs="Arial"/>
            <w:color w:val="000000" w:themeColor="text1"/>
            <w:u w:val="none"/>
          </w:rPr>
          <w:t>законом</w:t>
        </w:r>
      </w:hyperlink>
      <w:r w:rsidR="007C5512" w:rsidRPr="00BD6B88">
        <w:rPr>
          <w:rFonts w:ascii="Arial" w:hAnsi="Arial" w:cs="Arial"/>
          <w:color w:val="000000" w:themeColor="text1"/>
        </w:rPr>
        <w:t xml:space="preserve"> </w:t>
      </w:r>
      <w:r w:rsidR="00C74A12">
        <w:rPr>
          <w:rFonts w:ascii="Arial" w:hAnsi="Arial" w:cs="Arial"/>
          <w:color w:val="000000" w:themeColor="text1"/>
        </w:rPr>
        <w:t xml:space="preserve">                           </w:t>
      </w:r>
      <w:r w:rsidR="00E33EBC">
        <w:rPr>
          <w:rFonts w:ascii="Arial" w:hAnsi="Arial" w:cs="Arial"/>
          <w:color w:val="000000" w:themeColor="text1"/>
        </w:rPr>
        <w:t xml:space="preserve">от 06.10.2003 № 131-ФЗ </w:t>
      </w:r>
      <w:r w:rsidR="007C5512" w:rsidRPr="00BD6B88">
        <w:rPr>
          <w:rFonts w:ascii="Arial" w:hAnsi="Arial" w:cs="Arial"/>
          <w:color w:val="000000" w:themeColor="text1"/>
        </w:rPr>
        <w:t>«Об общих принципах организации местного самоуправления в Российской Федерации»</w:t>
      </w:r>
      <w:r w:rsidR="00496AFC" w:rsidRPr="00BD6B88">
        <w:rPr>
          <w:rFonts w:ascii="Arial" w:hAnsi="Arial" w:cs="Arial"/>
          <w:color w:val="000000" w:themeColor="text1"/>
        </w:rPr>
        <w:t>,</w:t>
      </w:r>
      <w:r w:rsidR="00D85652" w:rsidRPr="00BD6B88">
        <w:rPr>
          <w:rFonts w:ascii="Arial" w:hAnsi="Arial" w:cs="Arial"/>
          <w:color w:val="000000" w:themeColor="text1"/>
        </w:rPr>
        <w:t xml:space="preserve"> </w:t>
      </w:r>
      <w:hyperlink r:id="rId10" w:history="1">
        <w:r w:rsidR="008D67B0" w:rsidRPr="00BD6B88">
          <w:rPr>
            <w:rStyle w:val="a9"/>
            <w:rFonts w:ascii="Arial" w:hAnsi="Arial" w:cs="Arial"/>
            <w:color w:val="000000" w:themeColor="text1"/>
            <w:u w:val="none"/>
          </w:rPr>
          <w:t>Законом</w:t>
        </w:r>
      </w:hyperlink>
      <w:r w:rsidR="008D67B0" w:rsidRPr="00BD6B88">
        <w:rPr>
          <w:rFonts w:ascii="Arial" w:hAnsi="Arial" w:cs="Arial"/>
          <w:color w:val="000000" w:themeColor="text1"/>
        </w:rPr>
        <w:t xml:space="preserve"> Московской области </w:t>
      </w:r>
      <w:r w:rsidR="00E33EBC">
        <w:rPr>
          <w:rFonts w:ascii="Arial" w:hAnsi="Arial" w:cs="Arial"/>
          <w:color w:val="000000" w:themeColor="text1"/>
        </w:rPr>
        <w:t xml:space="preserve">от 24.07.2014 </w:t>
      </w:r>
      <w:r w:rsidR="008D67B0" w:rsidRPr="00BD6B88">
        <w:rPr>
          <w:rFonts w:ascii="Arial" w:hAnsi="Arial" w:cs="Arial"/>
          <w:color w:val="000000" w:themeColor="text1"/>
        </w:rPr>
        <w:t xml:space="preserve"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 (далее - </w:t>
      </w:r>
      <w:hyperlink r:id="rId11" w:history="1">
        <w:r w:rsidR="008D67B0" w:rsidRPr="00BD6B88">
          <w:rPr>
            <w:rStyle w:val="a9"/>
            <w:rFonts w:ascii="Arial" w:hAnsi="Arial" w:cs="Arial"/>
            <w:color w:val="000000" w:themeColor="text1"/>
            <w:u w:val="none"/>
          </w:rPr>
          <w:t>Закон</w:t>
        </w:r>
      </w:hyperlink>
      <w:r w:rsidR="008D67B0" w:rsidRPr="00BD6B88">
        <w:rPr>
          <w:rFonts w:ascii="Arial" w:hAnsi="Arial" w:cs="Arial"/>
          <w:color w:val="000000" w:themeColor="text1"/>
        </w:rPr>
        <w:t xml:space="preserve"> Московской области № 106/2014-ОЗ) </w:t>
      </w:r>
      <w:r w:rsidRPr="00BD6B88">
        <w:rPr>
          <w:rFonts w:ascii="Arial" w:hAnsi="Arial" w:cs="Arial"/>
          <w:color w:val="000000" w:themeColor="text1"/>
        </w:rPr>
        <w:t xml:space="preserve">устанавливает порядок организации и осуществления </w:t>
      </w:r>
      <w:r w:rsidR="00EC42C4" w:rsidRPr="00BD6B88">
        <w:rPr>
          <w:rFonts w:ascii="Arial" w:hAnsi="Arial" w:cs="Arial"/>
          <w:bCs/>
          <w:color w:val="000000" w:themeColor="text1"/>
        </w:rPr>
        <w:t xml:space="preserve">муниципального контроля в сфере благоустройства </w:t>
      </w:r>
      <w:r w:rsidR="00EC42C4" w:rsidRPr="00BD6B88">
        <w:rPr>
          <w:rFonts w:ascii="Arial" w:hAnsi="Arial" w:cs="Arial"/>
          <w:color w:val="000000" w:themeColor="text1"/>
        </w:rPr>
        <w:t xml:space="preserve">на территории </w:t>
      </w:r>
      <w:r w:rsidR="00D059F3" w:rsidRPr="00BD6B88">
        <w:rPr>
          <w:rFonts w:ascii="Arial" w:hAnsi="Arial" w:cs="Arial"/>
          <w:color w:val="000000" w:themeColor="text1"/>
        </w:rPr>
        <w:t xml:space="preserve">городского округа </w:t>
      </w:r>
      <w:r w:rsidR="00BD6B88">
        <w:rPr>
          <w:rFonts w:ascii="Arial" w:hAnsi="Arial" w:cs="Arial"/>
          <w:color w:val="000000" w:themeColor="text1"/>
        </w:rPr>
        <w:t>Долгопрудный</w:t>
      </w:r>
      <w:r w:rsidR="00D059F3" w:rsidRPr="00BD6B88">
        <w:rPr>
          <w:rFonts w:ascii="Arial" w:hAnsi="Arial" w:cs="Arial"/>
          <w:color w:val="000000" w:themeColor="text1"/>
        </w:rPr>
        <w:t xml:space="preserve"> </w:t>
      </w:r>
      <w:r w:rsidR="00EC42C4" w:rsidRPr="00BD6B88">
        <w:rPr>
          <w:rFonts w:ascii="Arial" w:hAnsi="Arial" w:cs="Arial"/>
          <w:color w:val="000000" w:themeColor="text1"/>
        </w:rPr>
        <w:t xml:space="preserve">Московской области </w:t>
      </w:r>
      <w:r w:rsidRPr="00BD6B88">
        <w:rPr>
          <w:rFonts w:ascii="Arial" w:hAnsi="Arial" w:cs="Arial"/>
          <w:color w:val="000000" w:themeColor="text1"/>
        </w:rPr>
        <w:t xml:space="preserve">(далее </w:t>
      </w:r>
      <w:r w:rsidR="005C4003" w:rsidRPr="00BD6B88">
        <w:rPr>
          <w:rFonts w:ascii="Arial" w:hAnsi="Arial" w:cs="Arial"/>
          <w:color w:val="000000" w:themeColor="text1"/>
        </w:rPr>
        <w:t>-</w:t>
      </w:r>
      <w:r w:rsidRPr="00BD6B88">
        <w:rPr>
          <w:rFonts w:ascii="Arial" w:hAnsi="Arial" w:cs="Arial"/>
          <w:color w:val="000000" w:themeColor="text1"/>
        </w:rPr>
        <w:t xml:space="preserve"> </w:t>
      </w:r>
      <w:r w:rsidR="00EC42C4" w:rsidRPr="00BD6B88">
        <w:rPr>
          <w:rFonts w:ascii="Arial" w:hAnsi="Arial" w:cs="Arial"/>
          <w:color w:val="000000" w:themeColor="text1"/>
        </w:rPr>
        <w:t>муниципальный контроль</w:t>
      </w:r>
      <w:r w:rsidRPr="00BD6B88">
        <w:rPr>
          <w:rFonts w:ascii="Arial" w:hAnsi="Arial" w:cs="Arial"/>
          <w:color w:val="000000" w:themeColor="text1"/>
        </w:rPr>
        <w:t>).</w:t>
      </w:r>
    </w:p>
    <w:p w14:paraId="3459B0AA" w14:textId="691E2FE5" w:rsidR="00D85652" w:rsidRPr="00BD6B88" w:rsidRDefault="00D85652" w:rsidP="000272DC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Предметом муниципального контроля является соблюдение контролируемыми лицами требований, установленных </w:t>
      </w:r>
      <w:r w:rsidR="007F535B">
        <w:rPr>
          <w:rFonts w:ascii="Arial" w:hAnsi="Arial" w:cs="Arial"/>
          <w:color w:val="000000" w:themeColor="text1"/>
        </w:rPr>
        <w:t>П</w:t>
      </w:r>
      <w:r w:rsidRPr="00BD6B88">
        <w:rPr>
          <w:rFonts w:ascii="Arial" w:hAnsi="Arial" w:cs="Arial"/>
          <w:color w:val="000000" w:themeColor="text1"/>
        </w:rPr>
        <w:t xml:space="preserve">равилами благоустройства территории городского округа </w:t>
      </w:r>
      <w:r w:rsidR="00BD6B88">
        <w:rPr>
          <w:rFonts w:ascii="Arial" w:hAnsi="Arial" w:cs="Arial"/>
          <w:color w:val="000000" w:themeColor="text1"/>
        </w:rPr>
        <w:t>Долгопрудный Московской области (далее -</w:t>
      </w:r>
      <w:r w:rsidRPr="00BD6B88">
        <w:rPr>
          <w:rFonts w:ascii="Arial" w:hAnsi="Arial" w:cs="Arial"/>
          <w:color w:val="000000" w:themeColor="text1"/>
        </w:rPr>
        <w:t>обязательные требования).</w:t>
      </w:r>
    </w:p>
    <w:p w14:paraId="1E27B28A" w14:textId="60E10915" w:rsidR="00214737" w:rsidRPr="00BD6B88" w:rsidRDefault="008E79AC" w:rsidP="00AE707D">
      <w:pPr>
        <w:pStyle w:val="aa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Муниципальный контроль осуществляется</w:t>
      </w:r>
      <w:r w:rsidR="00AE707D" w:rsidRPr="00BD6B88">
        <w:rPr>
          <w:rFonts w:ascii="Arial" w:hAnsi="Arial" w:cs="Arial"/>
          <w:color w:val="000000" w:themeColor="text1"/>
          <w:sz w:val="24"/>
          <w:szCs w:val="24"/>
        </w:rPr>
        <w:t xml:space="preserve"> контрольными органами, уполномоченным</w:t>
      </w:r>
      <w:r w:rsidR="0057102D" w:rsidRPr="00BD6B88">
        <w:rPr>
          <w:rFonts w:ascii="Arial" w:hAnsi="Arial" w:cs="Arial"/>
          <w:color w:val="000000" w:themeColor="text1"/>
          <w:sz w:val="24"/>
          <w:szCs w:val="24"/>
        </w:rPr>
        <w:t>и</w:t>
      </w:r>
      <w:r w:rsidR="00AE707D" w:rsidRPr="00BD6B88">
        <w:rPr>
          <w:rFonts w:ascii="Arial" w:hAnsi="Arial" w:cs="Arial"/>
          <w:color w:val="000000" w:themeColor="text1"/>
          <w:sz w:val="24"/>
          <w:szCs w:val="24"/>
        </w:rPr>
        <w:t xml:space="preserve"> на осуществление муниципального контроля</w:t>
      </w:r>
      <w:r w:rsidR="005E2735" w:rsidRPr="00BD6B88">
        <w:rPr>
          <w:rFonts w:ascii="Arial" w:hAnsi="Arial" w:cs="Arial"/>
          <w:color w:val="000000" w:themeColor="text1"/>
          <w:sz w:val="24"/>
          <w:szCs w:val="24"/>
        </w:rPr>
        <w:t xml:space="preserve"> (далее при совместном упоминании - контрольный орган)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</w:p>
    <w:p w14:paraId="76AF993E" w14:textId="17EB638C" w:rsidR="00944E50" w:rsidRPr="00C74A12" w:rsidRDefault="00BD6B88" w:rsidP="00F41635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74A12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администрацией</w:t>
      </w:r>
      <w:r w:rsidR="008E79AC" w:rsidRPr="00C74A12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</w:t>
      </w:r>
      <w:r w:rsidRPr="00C74A12">
        <w:rPr>
          <w:rFonts w:ascii="Arial" w:hAnsi="Arial" w:cs="Arial"/>
          <w:color w:val="000000" w:themeColor="text1"/>
          <w:sz w:val="24"/>
          <w:szCs w:val="24"/>
        </w:rPr>
        <w:t xml:space="preserve">Долгопрудный </w:t>
      </w:r>
      <w:r w:rsidR="00156AA4" w:rsidRPr="00C74A12">
        <w:rPr>
          <w:rFonts w:ascii="Arial" w:hAnsi="Arial" w:cs="Arial"/>
          <w:color w:val="000000" w:themeColor="text1"/>
          <w:sz w:val="24"/>
          <w:szCs w:val="24"/>
        </w:rPr>
        <w:t>(</w:t>
      </w:r>
      <w:r w:rsidR="00F24D96" w:rsidRPr="00C74A12">
        <w:rPr>
          <w:rFonts w:ascii="Arial" w:hAnsi="Arial" w:cs="Arial"/>
          <w:color w:val="000000" w:themeColor="text1"/>
          <w:sz w:val="24"/>
          <w:szCs w:val="24"/>
        </w:rPr>
        <w:t>в части муниципального контроля, предметом которого является</w:t>
      </w:r>
      <w:r w:rsidR="00D85652" w:rsidRPr="00C74A12">
        <w:rPr>
          <w:rFonts w:ascii="Arial" w:hAnsi="Arial" w:cs="Arial"/>
          <w:color w:val="000000" w:themeColor="text1"/>
          <w:sz w:val="24"/>
          <w:szCs w:val="24"/>
        </w:rPr>
        <w:t xml:space="preserve"> соблюдение </w:t>
      </w:r>
      <w:r w:rsidR="00F24D96" w:rsidRPr="00C74A12">
        <w:rPr>
          <w:rFonts w:ascii="Arial" w:hAnsi="Arial" w:cs="Arial"/>
          <w:color w:val="000000" w:themeColor="text1"/>
          <w:sz w:val="24"/>
          <w:szCs w:val="24"/>
        </w:rPr>
        <w:t>гражданами, а также</w:t>
      </w:r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 xml:space="preserve"> садоводчески</w:t>
      </w:r>
      <w:r w:rsidR="00F24D96" w:rsidRPr="00C74A12">
        <w:rPr>
          <w:rFonts w:ascii="Arial" w:hAnsi="Arial" w:cs="Arial"/>
          <w:color w:val="000000" w:themeColor="text1"/>
          <w:sz w:val="24"/>
          <w:szCs w:val="24"/>
        </w:rPr>
        <w:t>ми</w:t>
      </w:r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>, огороднически</w:t>
      </w:r>
      <w:r w:rsidR="00F24D96" w:rsidRPr="00C74A12">
        <w:rPr>
          <w:rFonts w:ascii="Arial" w:hAnsi="Arial" w:cs="Arial"/>
          <w:color w:val="000000" w:themeColor="text1"/>
          <w:sz w:val="24"/>
          <w:szCs w:val="24"/>
        </w:rPr>
        <w:t>ми</w:t>
      </w:r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gramStart"/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>дачны</w:t>
      </w:r>
      <w:r w:rsidR="00F24D96" w:rsidRPr="00C74A12">
        <w:rPr>
          <w:rFonts w:ascii="Arial" w:hAnsi="Arial" w:cs="Arial"/>
          <w:color w:val="000000" w:themeColor="text1"/>
          <w:sz w:val="24"/>
          <w:szCs w:val="24"/>
        </w:rPr>
        <w:t>м</w:t>
      </w:r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 xml:space="preserve"> некоммерчески</w:t>
      </w:r>
      <w:r w:rsidR="00F24D96" w:rsidRPr="00C74A12">
        <w:rPr>
          <w:rFonts w:ascii="Arial" w:hAnsi="Arial" w:cs="Arial"/>
          <w:color w:val="000000" w:themeColor="text1"/>
          <w:sz w:val="24"/>
          <w:szCs w:val="24"/>
        </w:rPr>
        <w:t>ми</w:t>
      </w:r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 xml:space="preserve"> объединени</w:t>
      </w:r>
      <w:r w:rsidR="00F24D96" w:rsidRPr="00C74A12">
        <w:rPr>
          <w:rFonts w:ascii="Arial" w:hAnsi="Arial" w:cs="Arial"/>
          <w:color w:val="000000" w:themeColor="text1"/>
          <w:sz w:val="24"/>
          <w:szCs w:val="24"/>
        </w:rPr>
        <w:t>ями</w:t>
      </w:r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 xml:space="preserve"> граждан</w:t>
      </w:r>
      <w:proofErr w:type="gramEnd"/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 xml:space="preserve"> и гаражны</w:t>
      </w:r>
      <w:r w:rsidR="00F24D96" w:rsidRPr="00C74A12">
        <w:rPr>
          <w:rFonts w:ascii="Arial" w:hAnsi="Arial" w:cs="Arial"/>
          <w:color w:val="000000" w:themeColor="text1"/>
          <w:sz w:val="24"/>
          <w:szCs w:val="24"/>
        </w:rPr>
        <w:t>ми</w:t>
      </w:r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 xml:space="preserve"> кооператив</w:t>
      </w:r>
      <w:r w:rsidR="00F24D96" w:rsidRPr="00C74A12">
        <w:rPr>
          <w:rFonts w:ascii="Arial" w:hAnsi="Arial" w:cs="Arial"/>
          <w:color w:val="000000" w:themeColor="text1"/>
          <w:sz w:val="24"/>
          <w:szCs w:val="24"/>
        </w:rPr>
        <w:t>ами</w:t>
      </w:r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 xml:space="preserve"> обязательных требований в части содержания объектов благоустройства</w:t>
      </w:r>
      <w:r w:rsidR="00D12AF8" w:rsidRPr="00C74A12">
        <w:rPr>
          <w:rFonts w:ascii="Arial" w:hAnsi="Arial" w:cs="Arial"/>
          <w:color w:val="000000" w:themeColor="text1"/>
          <w:sz w:val="24"/>
          <w:szCs w:val="24"/>
        </w:rPr>
        <w:t xml:space="preserve"> (далее – контрольный орган</w:t>
      </w:r>
      <w:r w:rsidR="00926D63" w:rsidRPr="00C74A12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926D63" w:rsidRPr="00C74A12">
        <w:rPr>
          <w:rFonts w:ascii="Arial" w:hAnsi="Arial" w:cs="Arial"/>
          <w:color w:val="000000" w:themeColor="text1"/>
          <w:sz w:val="24"/>
          <w:szCs w:val="24"/>
        </w:rPr>
        <w:lastRenderedPageBreak/>
        <w:t>уполномоченный</w:t>
      </w:r>
      <w:r w:rsidR="00D12AF8" w:rsidRPr="00C74A12">
        <w:rPr>
          <w:rFonts w:ascii="Arial" w:hAnsi="Arial" w:cs="Arial"/>
          <w:color w:val="000000" w:themeColor="text1"/>
          <w:sz w:val="24"/>
          <w:szCs w:val="24"/>
        </w:rPr>
        <w:t xml:space="preserve"> на </w:t>
      </w:r>
      <w:r w:rsidR="00926D63" w:rsidRPr="00C74A12">
        <w:rPr>
          <w:rFonts w:ascii="Arial" w:hAnsi="Arial" w:cs="Arial"/>
          <w:color w:val="000000" w:themeColor="text1"/>
          <w:sz w:val="24"/>
          <w:szCs w:val="24"/>
        </w:rPr>
        <w:t>осуществление муниципального контроля</w:t>
      </w:r>
      <w:r w:rsidR="00E33EBC" w:rsidRPr="00C74A12">
        <w:rPr>
          <w:rFonts w:ascii="Arial" w:hAnsi="Arial" w:cs="Arial"/>
          <w:color w:val="000000" w:themeColor="text1"/>
          <w:sz w:val="24"/>
          <w:szCs w:val="24"/>
        </w:rPr>
        <w:t xml:space="preserve"> на</w:t>
      </w:r>
      <w:r w:rsidR="00926D63" w:rsidRPr="00C74A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12AF8" w:rsidRPr="00C74A12">
        <w:rPr>
          <w:rFonts w:ascii="Arial" w:hAnsi="Arial" w:cs="Arial"/>
          <w:color w:val="000000" w:themeColor="text1"/>
          <w:sz w:val="24"/>
          <w:szCs w:val="24"/>
        </w:rPr>
        <w:t>территории городского округа)</w:t>
      </w:r>
      <w:r w:rsidR="00944E50" w:rsidRPr="00C74A12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6A9B97B" w14:textId="6C144A38" w:rsidR="00D85652" w:rsidRPr="00BD6B88" w:rsidRDefault="00BD6B88" w:rsidP="00CA366A">
      <w:pPr>
        <w:pStyle w:val="aa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060FF" w:rsidRPr="00BD6B88">
        <w:rPr>
          <w:rFonts w:ascii="Arial" w:hAnsi="Arial" w:cs="Arial"/>
          <w:color w:val="000000" w:themeColor="text1"/>
          <w:sz w:val="24"/>
          <w:szCs w:val="24"/>
        </w:rPr>
        <w:t>уполномоченным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060FF" w:rsidRPr="00BD6B88">
        <w:rPr>
          <w:rFonts w:ascii="Arial" w:hAnsi="Arial" w:cs="Arial"/>
          <w:color w:val="000000" w:themeColor="text1"/>
          <w:sz w:val="24"/>
          <w:szCs w:val="24"/>
        </w:rPr>
        <w:t xml:space="preserve">центральным исполнительным органом государственной власти Московской области </w:t>
      </w:r>
      <w:r w:rsidR="00156AA4" w:rsidRPr="00BD6B88">
        <w:rPr>
          <w:rFonts w:ascii="Arial" w:hAnsi="Arial" w:cs="Arial"/>
          <w:color w:val="000000" w:themeColor="text1"/>
          <w:sz w:val="24"/>
          <w:szCs w:val="24"/>
        </w:rPr>
        <w:t>(</w:t>
      </w:r>
      <w:r w:rsidR="00A564C5" w:rsidRPr="00BD6B88">
        <w:rPr>
          <w:rFonts w:ascii="Arial" w:hAnsi="Arial" w:cs="Arial"/>
          <w:color w:val="000000" w:themeColor="text1"/>
          <w:sz w:val="24"/>
          <w:szCs w:val="24"/>
        </w:rPr>
        <w:t>в части</w:t>
      </w:r>
      <w:r w:rsidR="00944E5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контроля, предметом которого является соблюдение юридическими лицами (за исключением садоводческих, огороднических и дачных некоммерческих объединений граждан и гаражных кооперативов), индивидуальными предпринимателями и органами местного самоуправления муниципальных образований Московской области обязательных требований в части содержания объектов благоустройства</w:t>
      </w:r>
      <w:r w:rsidR="0050637C" w:rsidRPr="00BD6B88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>о</w:t>
      </w:r>
      <w:r w:rsidR="002556B1" w:rsidRPr="00BD6B88">
        <w:rPr>
          <w:rFonts w:ascii="Arial" w:hAnsi="Arial" w:cs="Arial"/>
          <w:color w:val="000000" w:themeColor="text1"/>
          <w:sz w:val="24"/>
          <w:szCs w:val="24"/>
        </w:rPr>
        <w:t>рганиз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ующи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 xml:space="preserve">м </w:t>
      </w:r>
      <w:r w:rsidR="002556B1" w:rsidRPr="00BD6B88">
        <w:rPr>
          <w:rFonts w:ascii="Arial" w:hAnsi="Arial" w:cs="Arial"/>
          <w:color w:val="000000" w:themeColor="text1"/>
          <w:sz w:val="24"/>
          <w:szCs w:val="24"/>
        </w:rPr>
        <w:t>и осуществл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>яющ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и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>м</w:t>
      </w:r>
      <w:r w:rsidR="002556B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муниципальный контроль </w:t>
      </w:r>
      <w:r w:rsidR="00CA366A" w:rsidRPr="00BD6B88">
        <w:rPr>
          <w:rFonts w:ascii="Arial" w:hAnsi="Arial" w:cs="Arial"/>
          <w:color w:val="000000" w:themeColor="text1"/>
          <w:sz w:val="24"/>
          <w:szCs w:val="24"/>
        </w:rPr>
        <w:t>в порядк</w:t>
      </w:r>
      <w:r w:rsidR="00C955D1" w:rsidRPr="00BD6B88">
        <w:rPr>
          <w:rFonts w:ascii="Arial" w:hAnsi="Arial" w:cs="Arial"/>
          <w:color w:val="000000" w:themeColor="text1"/>
          <w:sz w:val="24"/>
          <w:szCs w:val="24"/>
        </w:rPr>
        <w:t>е</w:t>
      </w:r>
      <w:r w:rsidR="008A3E4C" w:rsidRPr="00BD6B88">
        <w:rPr>
          <w:rFonts w:ascii="Arial" w:hAnsi="Arial" w:cs="Arial"/>
          <w:color w:val="000000" w:themeColor="text1"/>
          <w:sz w:val="24"/>
          <w:szCs w:val="24"/>
        </w:rPr>
        <w:t>, у</w:t>
      </w:r>
      <w:r w:rsidR="00C955D1" w:rsidRPr="00BD6B88">
        <w:rPr>
          <w:rFonts w:ascii="Arial" w:hAnsi="Arial" w:cs="Arial"/>
          <w:color w:val="000000" w:themeColor="text1"/>
          <w:sz w:val="24"/>
          <w:szCs w:val="24"/>
        </w:rPr>
        <w:t>становленном</w:t>
      </w:r>
      <w:r w:rsidR="00B03666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329B4" w:rsidRPr="00BD6B88">
        <w:rPr>
          <w:rFonts w:ascii="Arial" w:hAnsi="Arial" w:cs="Arial"/>
          <w:color w:val="000000" w:themeColor="text1"/>
          <w:sz w:val="24"/>
          <w:szCs w:val="24"/>
        </w:rPr>
        <w:t>Правительств</w:t>
      </w:r>
      <w:r w:rsidR="00CA366A" w:rsidRPr="00BD6B88">
        <w:rPr>
          <w:rFonts w:ascii="Arial" w:hAnsi="Arial" w:cs="Arial"/>
          <w:color w:val="000000" w:themeColor="text1"/>
          <w:sz w:val="24"/>
          <w:szCs w:val="24"/>
        </w:rPr>
        <w:t>ом</w:t>
      </w:r>
      <w:r w:rsidR="005329B4" w:rsidRPr="00BD6B88">
        <w:rPr>
          <w:rFonts w:ascii="Arial" w:hAnsi="Arial" w:cs="Arial"/>
          <w:color w:val="000000" w:themeColor="text1"/>
          <w:sz w:val="24"/>
          <w:szCs w:val="24"/>
        </w:rPr>
        <w:t xml:space="preserve"> М</w:t>
      </w:r>
      <w:r w:rsidR="00B03666" w:rsidRPr="00BD6B88">
        <w:rPr>
          <w:rFonts w:ascii="Arial" w:hAnsi="Arial" w:cs="Arial"/>
          <w:color w:val="000000" w:themeColor="text1"/>
          <w:sz w:val="24"/>
          <w:szCs w:val="24"/>
        </w:rPr>
        <w:t>осковской области</w:t>
      </w:r>
      <w:r w:rsidR="00B70C4F" w:rsidRPr="00BD6B88">
        <w:rPr>
          <w:rFonts w:ascii="Arial" w:hAnsi="Arial" w:cs="Arial"/>
          <w:color w:val="000000" w:themeColor="text1"/>
          <w:sz w:val="24"/>
          <w:szCs w:val="24"/>
        </w:rPr>
        <w:t xml:space="preserve"> (далее</w:t>
      </w:r>
      <w:r w:rsidR="00545004" w:rsidRPr="00BD6B88">
        <w:rPr>
          <w:rFonts w:ascii="Arial" w:hAnsi="Arial" w:cs="Arial"/>
          <w:color w:val="000000" w:themeColor="text1"/>
          <w:sz w:val="24"/>
          <w:szCs w:val="24"/>
        </w:rPr>
        <w:t xml:space="preserve"> – Уполномоченный орган)</w:t>
      </w:r>
      <w:r w:rsidR="00B70C4F"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0154ED8" w14:textId="64912AA0" w:rsidR="0075790A" w:rsidRPr="00BD6B88" w:rsidRDefault="0075790A" w:rsidP="000272DC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Объектами муниципального контроля </w:t>
      </w:r>
      <w:r w:rsidR="009246A5" w:rsidRPr="00BD6B88">
        <w:rPr>
          <w:rFonts w:ascii="Arial" w:hAnsi="Arial" w:cs="Arial"/>
          <w:color w:val="000000" w:themeColor="text1"/>
        </w:rPr>
        <w:t xml:space="preserve">на территории городского округа </w:t>
      </w:r>
      <w:r w:rsidR="00BD6B88">
        <w:rPr>
          <w:rFonts w:ascii="Arial" w:hAnsi="Arial" w:cs="Arial"/>
          <w:color w:val="000000" w:themeColor="text1"/>
        </w:rPr>
        <w:t>Долгопрудный</w:t>
      </w:r>
      <w:r w:rsidR="009246A5" w:rsidRPr="00BD6B88">
        <w:rPr>
          <w:rFonts w:ascii="Arial" w:hAnsi="Arial" w:cs="Arial"/>
          <w:color w:val="000000" w:themeColor="text1"/>
        </w:rPr>
        <w:t xml:space="preserve"> Московской области </w:t>
      </w:r>
      <w:r w:rsidRPr="00BD6B88">
        <w:rPr>
          <w:rFonts w:ascii="Arial" w:hAnsi="Arial" w:cs="Arial"/>
          <w:color w:val="000000" w:themeColor="text1"/>
        </w:rPr>
        <w:t>являются:</w:t>
      </w:r>
    </w:p>
    <w:p w14:paraId="7C7EB9B0" w14:textId="755EAC4D" w:rsidR="0075790A" w:rsidRPr="00BD6B88" w:rsidRDefault="0075790A" w:rsidP="000272DC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1) </w:t>
      </w:r>
      <w:r w:rsidR="009970A3" w:rsidRPr="00BD6B88">
        <w:rPr>
          <w:rFonts w:ascii="Arial" w:hAnsi="Arial" w:cs="Arial"/>
          <w:color w:val="000000" w:themeColor="text1"/>
          <w:sz w:val="24"/>
          <w:szCs w:val="24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24A693A5" w14:textId="4C050B45" w:rsidR="00B4551A" w:rsidRPr="00BD6B88" w:rsidRDefault="00B4551A" w:rsidP="000272DC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2) результаты деятельности </w:t>
      </w:r>
      <w:r w:rsidR="009970A3" w:rsidRPr="00BD6B88">
        <w:rPr>
          <w:rFonts w:ascii="Arial" w:hAnsi="Arial" w:cs="Arial"/>
          <w:color w:val="000000" w:themeColor="text1"/>
          <w:sz w:val="24"/>
          <w:szCs w:val="24"/>
        </w:rPr>
        <w:t xml:space="preserve">граждан,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организаций, </w:t>
      </w:r>
      <w:r w:rsidR="00DE6A1A" w:rsidRPr="00BD6B88">
        <w:rPr>
          <w:rFonts w:ascii="Arial" w:hAnsi="Arial" w:cs="Arial"/>
          <w:color w:val="000000" w:themeColor="text1"/>
          <w:sz w:val="24"/>
          <w:szCs w:val="24"/>
        </w:rPr>
        <w:t xml:space="preserve">индивидуальных предпринимателей,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 том числе продукция (товары), работы и услуги, к которым предъявляются обязательные требования;</w:t>
      </w:r>
    </w:p>
    <w:p w14:paraId="257ADA6A" w14:textId="6C32F919" w:rsidR="00B4551A" w:rsidRPr="00BD6B88" w:rsidRDefault="00B4551A" w:rsidP="000272DC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3) территории </w:t>
      </w:r>
      <w:r w:rsidR="009970A3" w:rsidRPr="00BD6B88">
        <w:rPr>
          <w:rFonts w:ascii="Arial" w:hAnsi="Arial" w:cs="Arial"/>
          <w:color w:val="000000" w:themeColor="text1"/>
          <w:sz w:val="24"/>
          <w:szCs w:val="24"/>
        </w:rPr>
        <w:t xml:space="preserve">городского округа </w:t>
      </w:r>
      <w:r w:rsidR="00BD6B88">
        <w:rPr>
          <w:rFonts w:ascii="Arial" w:hAnsi="Arial" w:cs="Arial"/>
          <w:color w:val="000000" w:themeColor="text1"/>
          <w:sz w:val="24"/>
          <w:szCs w:val="24"/>
        </w:rPr>
        <w:t>Долгопрудный</w:t>
      </w:r>
      <w:r w:rsidR="009970A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Московской области.</w:t>
      </w:r>
    </w:p>
    <w:p w14:paraId="7519D432" w14:textId="34264AD6" w:rsidR="009F54A2" w:rsidRPr="00BD6B88" w:rsidRDefault="00DE5232" w:rsidP="000272DC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Контрольным органом</w:t>
      </w:r>
      <w:r w:rsidR="0057102D" w:rsidRPr="00BD6B88">
        <w:rPr>
          <w:rFonts w:ascii="Arial" w:hAnsi="Arial" w:cs="Arial"/>
          <w:color w:val="000000" w:themeColor="text1"/>
        </w:rPr>
        <w:t xml:space="preserve"> </w:t>
      </w:r>
      <w:r w:rsidR="005E39F8" w:rsidRPr="00BD6B88">
        <w:rPr>
          <w:rFonts w:ascii="Arial" w:hAnsi="Arial" w:cs="Arial"/>
          <w:color w:val="000000" w:themeColor="text1"/>
        </w:rPr>
        <w:t xml:space="preserve">обеспечивается учет объектов </w:t>
      </w:r>
      <w:r w:rsidR="00B7668C" w:rsidRPr="00BD6B88">
        <w:rPr>
          <w:rFonts w:ascii="Arial" w:hAnsi="Arial" w:cs="Arial"/>
          <w:color w:val="000000" w:themeColor="text1"/>
        </w:rPr>
        <w:t>муниципального контроля</w:t>
      </w:r>
      <w:r w:rsidR="00DA1924" w:rsidRPr="00BD6B88">
        <w:rPr>
          <w:rFonts w:ascii="Arial" w:hAnsi="Arial" w:cs="Arial"/>
          <w:color w:val="000000" w:themeColor="text1"/>
        </w:rPr>
        <w:t xml:space="preserve"> в пределах предоставленных полномочий</w:t>
      </w:r>
      <w:r w:rsidR="009F54A2" w:rsidRPr="00BD6B88">
        <w:rPr>
          <w:rFonts w:ascii="Arial" w:hAnsi="Arial" w:cs="Arial"/>
          <w:color w:val="000000" w:themeColor="text1"/>
        </w:rPr>
        <w:t>.</w:t>
      </w:r>
    </w:p>
    <w:p w14:paraId="4F3026C0" w14:textId="3C11D646" w:rsidR="0057102D" w:rsidRPr="00BD6B88" w:rsidRDefault="005E39F8" w:rsidP="0057102D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Поряд</w:t>
      </w:r>
      <w:r w:rsidR="00DE5232" w:rsidRPr="00BD6B88">
        <w:rPr>
          <w:rFonts w:ascii="Arial" w:hAnsi="Arial" w:cs="Arial"/>
          <w:color w:val="000000" w:themeColor="text1"/>
        </w:rPr>
        <w:t>ок</w:t>
      </w:r>
      <w:r w:rsidRPr="00BD6B88">
        <w:rPr>
          <w:rFonts w:ascii="Arial" w:hAnsi="Arial" w:cs="Arial"/>
          <w:color w:val="000000" w:themeColor="text1"/>
        </w:rPr>
        <w:t xml:space="preserve"> ведения </w:t>
      </w:r>
      <w:r w:rsidR="00B34DC3" w:rsidRPr="00BD6B88">
        <w:rPr>
          <w:rFonts w:ascii="Arial" w:hAnsi="Arial" w:cs="Arial"/>
          <w:color w:val="000000" w:themeColor="text1"/>
        </w:rPr>
        <w:t xml:space="preserve">учета </w:t>
      </w:r>
      <w:r w:rsidRPr="00BD6B88">
        <w:rPr>
          <w:rFonts w:ascii="Arial" w:hAnsi="Arial" w:cs="Arial"/>
          <w:color w:val="000000" w:themeColor="text1"/>
        </w:rPr>
        <w:t xml:space="preserve">объектов </w:t>
      </w:r>
      <w:r w:rsidR="00B7668C" w:rsidRPr="00BD6B88">
        <w:rPr>
          <w:rFonts w:ascii="Arial" w:hAnsi="Arial" w:cs="Arial"/>
          <w:color w:val="000000" w:themeColor="text1"/>
        </w:rPr>
        <w:t xml:space="preserve">муниципального контроля </w:t>
      </w:r>
      <w:r w:rsidRPr="00BD6B88">
        <w:rPr>
          <w:rFonts w:ascii="Arial" w:hAnsi="Arial" w:cs="Arial"/>
          <w:color w:val="000000" w:themeColor="text1"/>
        </w:rPr>
        <w:t>устанавлива</w:t>
      </w:r>
      <w:r w:rsidR="00DE5232" w:rsidRPr="00BD6B88">
        <w:rPr>
          <w:rFonts w:ascii="Arial" w:hAnsi="Arial" w:cs="Arial"/>
          <w:color w:val="000000" w:themeColor="text1"/>
        </w:rPr>
        <w:t>е</w:t>
      </w:r>
      <w:r w:rsidRPr="00BD6B88">
        <w:rPr>
          <w:rFonts w:ascii="Arial" w:hAnsi="Arial" w:cs="Arial"/>
          <w:color w:val="000000" w:themeColor="text1"/>
        </w:rPr>
        <w:t>тся распоряжени</w:t>
      </w:r>
      <w:r w:rsidR="00DE5232" w:rsidRPr="00BD6B88">
        <w:rPr>
          <w:rFonts w:ascii="Arial" w:hAnsi="Arial" w:cs="Arial"/>
          <w:color w:val="000000" w:themeColor="text1"/>
        </w:rPr>
        <w:t>ем</w:t>
      </w:r>
      <w:r w:rsidRPr="00BD6B88">
        <w:rPr>
          <w:rFonts w:ascii="Arial" w:hAnsi="Arial" w:cs="Arial"/>
          <w:color w:val="000000" w:themeColor="text1"/>
        </w:rPr>
        <w:t xml:space="preserve"> </w:t>
      </w:r>
      <w:r w:rsidR="00DE5232" w:rsidRPr="00BD6B88">
        <w:rPr>
          <w:rFonts w:ascii="Arial" w:hAnsi="Arial" w:cs="Arial"/>
          <w:color w:val="000000" w:themeColor="text1"/>
        </w:rPr>
        <w:t>контрольного органа</w:t>
      </w:r>
      <w:r w:rsidR="0057102D" w:rsidRPr="00BD6B88">
        <w:rPr>
          <w:rFonts w:ascii="Arial" w:hAnsi="Arial" w:cs="Arial"/>
          <w:color w:val="000000" w:themeColor="text1"/>
        </w:rPr>
        <w:t>.</w:t>
      </w:r>
    </w:p>
    <w:p w14:paraId="279109FD" w14:textId="67A8F32D" w:rsidR="005E39F8" w:rsidRPr="00BD6B88" w:rsidRDefault="00B34DC3" w:rsidP="0057102D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Переч</w:t>
      </w:r>
      <w:r w:rsidR="00DE5232" w:rsidRPr="00BD6B88">
        <w:rPr>
          <w:rFonts w:ascii="Arial" w:hAnsi="Arial" w:cs="Arial"/>
          <w:color w:val="000000" w:themeColor="text1"/>
        </w:rPr>
        <w:t>ень</w:t>
      </w:r>
      <w:r w:rsidRPr="00BD6B88">
        <w:rPr>
          <w:rFonts w:ascii="Arial" w:hAnsi="Arial" w:cs="Arial"/>
          <w:color w:val="000000" w:themeColor="text1"/>
        </w:rPr>
        <w:t xml:space="preserve"> </w:t>
      </w:r>
      <w:r w:rsidR="005E39F8" w:rsidRPr="00BD6B88">
        <w:rPr>
          <w:rFonts w:ascii="Arial" w:hAnsi="Arial" w:cs="Arial"/>
          <w:color w:val="000000" w:themeColor="text1"/>
        </w:rPr>
        <w:t>объектов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, сформированн</w:t>
      </w:r>
      <w:r w:rsidR="00DE5232" w:rsidRPr="00BD6B88">
        <w:rPr>
          <w:rFonts w:ascii="Arial" w:hAnsi="Arial" w:cs="Arial"/>
          <w:color w:val="000000" w:themeColor="text1"/>
        </w:rPr>
        <w:t>ый</w:t>
      </w:r>
      <w:r w:rsidRPr="00BD6B88">
        <w:rPr>
          <w:rFonts w:ascii="Arial" w:hAnsi="Arial" w:cs="Arial"/>
          <w:color w:val="000000" w:themeColor="text1"/>
        </w:rPr>
        <w:t xml:space="preserve"> по результатам учета объектов муниципального контроля</w:t>
      </w:r>
      <w:r w:rsidR="00EC7923" w:rsidRPr="00BD6B88">
        <w:rPr>
          <w:rFonts w:ascii="Arial" w:hAnsi="Arial" w:cs="Arial"/>
          <w:color w:val="000000" w:themeColor="text1"/>
        </w:rPr>
        <w:t>,</w:t>
      </w:r>
      <w:r w:rsidR="005E39F8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>размеща</w:t>
      </w:r>
      <w:r w:rsidR="00DE5232" w:rsidRPr="00BD6B88">
        <w:rPr>
          <w:rFonts w:ascii="Arial" w:hAnsi="Arial" w:cs="Arial"/>
          <w:color w:val="000000" w:themeColor="text1"/>
        </w:rPr>
        <w:t>е</w:t>
      </w:r>
      <w:r w:rsidRPr="00BD6B88">
        <w:rPr>
          <w:rFonts w:ascii="Arial" w:hAnsi="Arial" w:cs="Arial"/>
          <w:color w:val="000000" w:themeColor="text1"/>
        </w:rPr>
        <w:t>тся</w:t>
      </w:r>
      <w:r w:rsidR="00DE5232" w:rsidRPr="00BD6B88">
        <w:rPr>
          <w:rFonts w:ascii="Arial" w:hAnsi="Arial" w:cs="Arial"/>
          <w:color w:val="000000" w:themeColor="text1"/>
        </w:rPr>
        <w:t xml:space="preserve"> контрольным органом </w:t>
      </w:r>
      <w:r w:rsidR="005E39F8" w:rsidRPr="00BD6B88">
        <w:rPr>
          <w:rFonts w:ascii="Arial" w:hAnsi="Arial" w:cs="Arial"/>
          <w:color w:val="000000" w:themeColor="text1"/>
        </w:rPr>
        <w:t>на официальн</w:t>
      </w:r>
      <w:r w:rsidR="00DE5232" w:rsidRPr="00BD6B88">
        <w:rPr>
          <w:rFonts w:ascii="Arial" w:hAnsi="Arial" w:cs="Arial"/>
          <w:color w:val="000000" w:themeColor="text1"/>
        </w:rPr>
        <w:t>ом</w:t>
      </w:r>
      <w:r w:rsidR="005E39F8" w:rsidRPr="00BD6B88">
        <w:rPr>
          <w:rFonts w:ascii="Arial" w:hAnsi="Arial" w:cs="Arial"/>
          <w:color w:val="000000" w:themeColor="text1"/>
        </w:rPr>
        <w:t xml:space="preserve"> сайт</w:t>
      </w:r>
      <w:r w:rsidR="00DE5232" w:rsidRPr="00BD6B88">
        <w:rPr>
          <w:rFonts w:ascii="Arial" w:hAnsi="Arial" w:cs="Arial"/>
          <w:color w:val="000000" w:themeColor="text1"/>
        </w:rPr>
        <w:t>е</w:t>
      </w:r>
      <w:r w:rsidR="005E39F8" w:rsidRPr="00BD6B88">
        <w:rPr>
          <w:rFonts w:ascii="Arial" w:hAnsi="Arial" w:cs="Arial"/>
          <w:color w:val="000000" w:themeColor="text1"/>
        </w:rPr>
        <w:t xml:space="preserve"> контрольн</w:t>
      </w:r>
      <w:r w:rsidR="0057102D" w:rsidRPr="00BD6B88">
        <w:rPr>
          <w:rFonts w:ascii="Arial" w:hAnsi="Arial" w:cs="Arial"/>
          <w:color w:val="000000" w:themeColor="text1"/>
        </w:rPr>
        <w:t>ого</w:t>
      </w:r>
      <w:r w:rsidR="005E39F8" w:rsidRPr="00BD6B88">
        <w:rPr>
          <w:rFonts w:ascii="Arial" w:hAnsi="Arial" w:cs="Arial"/>
          <w:color w:val="000000" w:themeColor="text1"/>
        </w:rPr>
        <w:t xml:space="preserve"> орган</w:t>
      </w:r>
      <w:r w:rsidR="0057102D" w:rsidRPr="00BD6B88">
        <w:rPr>
          <w:rFonts w:ascii="Arial" w:hAnsi="Arial" w:cs="Arial"/>
          <w:color w:val="000000" w:themeColor="text1"/>
        </w:rPr>
        <w:t>а</w:t>
      </w:r>
      <w:r w:rsidR="005E39F8" w:rsidRPr="00BD6B88">
        <w:rPr>
          <w:rFonts w:ascii="Arial" w:hAnsi="Arial" w:cs="Arial"/>
          <w:color w:val="000000" w:themeColor="text1"/>
        </w:rPr>
        <w:t xml:space="preserve"> в информационно-телекоммуникационной сети Интернет (далее </w:t>
      </w:r>
      <w:r w:rsidR="005C4003" w:rsidRPr="00BD6B88">
        <w:rPr>
          <w:rFonts w:ascii="Arial" w:hAnsi="Arial" w:cs="Arial"/>
          <w:color w:val="000000" w:themeColor="text1"/>
        </w:rPr>
        <w:t>-</w:t>
      </w:r>
      <w:r w:rsidR="005E39F8" w:rsidRPr="00BD6B88">
        <w:rPr>
          <w:rFonts w:ascii="Arial" w:hAnsi="Arial" w:cs="Arial"/>
          <w:color w:val="000000" w:themeColor="text1"/>
        </w:rPr>
        <w:t xml:space="preserve"> сеть «Интернет»).</w:t>
      </w:r>
    </w:p>
    <w:p w14:paraId="04B219A8" w14:textId="5785FF08" w:rsidR="0008621E" w:rsidRPr="00BD6B88" w:rsidRDefault="005E39F8" w:rsidP="0008621E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Получение сведений о контролируемых лицах и объектах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из поступающих в контрольны</w:t>
      </w:r>
      <w:r w:rsidR="0057102D" w:rsidRPr="00BD6B88">
        <w:rPr>
          <w:rFonts w:ascii="Arial" w:hAnsi="Arial" w:cs="Arial"/>
          <w:color w:val="000000" w:themeColor="text1"/>
          <w:sz w:val="24"/>
          <w:szCs w:val="24"/>
        </w:rPr>
        <w:t>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 обращений граждан, государственных органов, органов местного самоуправления, либо подведомственных им организаций.</w:t>
      </w:r>
    </w:p>
    <w:p w14:paraId="7FF990AE" w14:textId="4A95AF25" w:rsidR="0008621E" w:rsidRPr="00BD6B88" w:rsidRDefault="005E39F8" w:rsidP="0008621E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При сборе, обработке, анализе и учете сведений о контролируемых лицах и объектах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для целей их учета контрольны</w:t>
      </w:r>
      <w:r w:rsidR="0008621E" w:rsidRPr="00BD6B88">
        <w:rPr>
          <w:rFonts w:ascii="Arial" w:hAnsi="Arial" w:cs="Arial"/>
          <w:color w:val="000000" w:themeColor="text1"/>
          <w:sz w:val="24"/>
          <w:szCs w:val="24"/>
        </w:rPr>
        <w:t>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 использу</w:t>
      </w:r>
      <w:r w:rsidR="008C78F4" w:rsidRPr="00BD6B88">
        <w:rPr>
          <w:rFonts w:ascii="Arial" w:hAnsi="Arial" w:cs="Arial"/>
          <w:color w:val="000000" w:themeColor="text1"/>
          <w:sz w:val="24"/>
          <w:szCs w:val="24"/>
        </w:rPr>
        <w:t>е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т информацию, представляемую </w:t>
      </w:r>
      <w:r w:rsidR="008C78F4" w:rsidRPr="00BD6B88">
        <w:rPr>
          <w:rFonts w:ascii="Arial" w:hAnsi="Arial" w:cs="Arial"/>
          <w:color w:val="000000" w:themeColor="text1"/>
          <w:sz w:val="24"/>
          <w:szCs w:val="24"/>
        </w:rPr>
        <w:t>ему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в соответствии с нормативными правовыми актами, получаемую в рамках межведомственного информационного взаимодействия, а также общедоступную информацию.</w:t>
      </w:r>
    </w:p>
    <w:p w14:paraId="7B12204D" w14:textId="5E923580" w:rsidR="007F2E42" w:rsidRPr="00BD6B88" w:rsidRDefault="007F2E42" w:rsidP="00545004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орган, уполномоченный на осуществление муниципального контроля 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 xml:space="preserve">на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территории городского округа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при наблюдении за соблюдением обязательных требований (мониторинге безопасности) </w:t>
      </w:r>
      <w:r w:rsidR="00747D7E" w:rsidRPr="00BD6B88">
        <w:rPr>
          <w:rFonts w:ascii="Arial" w:hAnsi="Arial" w:cs="Arial"/>
          <w:color w:val="000000" w:themeColor="text1"/>
          <w:sz w:val="24"/>
          <w:szCs w:val="24"/>
        </w:rPr>
        <w:t>помимо данных об объектах контроля, имеющихся у контрольного органа, в том числе данных, поступаю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щих</w:t>
      </w:r>
      <w:r w:rsidR="00747D7E" w:rsidRPr="00BD6B88">
        <w:rPr>
          <w:rFonts w:ascii="Arial" w:hAnsi="Arial" w:cs="Arial"/>
          <w:color w:val="000000" w:themeColor="text1"/>
          <w:sz w:val="24"/>
          <w:szCs w:val="24"/>
        </w:rPr>
        <w:t xml:space="preserve"> в ходе межведомственного информационного взаимодействия, предоставля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емых</w:t>
      </w:r>
      <w:r w:rsidR="00747D7E" w:rsidRPr="00BD6B88">
        <w:rPr>
          <w:rFonts w:ascii="Arial" w:hAnsi="Arial" w:cs="Arial"/>
          <w:color w:val="000000" w:themeColor="text1"/>
          <w:sz w:val="24"/>
          <w:szCs w:val="24"/>
        </w:rPr>
        <w:t xml:space="preserve">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вправе осуществлять сбор, анализ данных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 </w:t>
      </w:r>
    </w:p>
    <w:p w14:paraId="70C3BC58" w14:textId="2C794075" w:rsidR="0008621E" w:rsidRPr="00BD6B88" w:rsidRDefault="005E39F8" w:rsidP="007F2E42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При осуществлении учета объектов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 контролируемых лиц не может возлагаться обязанность по представлению сведений, документов, если иное не предусмотрено законодательством Российской Федерации, а также, если соответствующие сведения, документы содержатся в государственных или муниципальных информационных ресурсах.</w:t>
      </w:r>
    </w:p>
    <w:p w14:paraId="5789670D" w14:textId="7371E4EE" w:rsidR="00545004" w:rsidRPr="00BD6B88" w:rsidRDefault="00AE7DC3" w:rsidP="00545004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Контрольным органом, уполномоченным на осуществление муниципального контроля в сфере благоустройства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 xml:space="preserve"> на территории городского округа Долгопрудный</w:t>
      </w:r>
      <w:r w:rsidR="00492F2A">
        <w:rPr>
          <w:rFonts w:ascii="Arial" w:hAnsi="Arial" w:cs="Arial"/>
          <w:color w:val="000000" w:themeColor="text1"/>
          <w:sz w:val="24"/>
          <w:szCs w:val="24"/>
        </w:rPr>
        <w:t>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является администрация городского округа Долгопрудный в лице отдела содержания территорий и охраны окружающей среды Управления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жилищно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– коммунального хозяйства и благоустройства.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5EB3241C" w14:textId="46B948B3" w:rsidR="005E39F8" w:rsidRPr="003E2692" w:rsidRDefault="00A16350" w:rsidP="003E2692">
      <w:pPr>
        <w:pStyle w:val="aa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-142" w:firstLine="85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Перечень должностных лиц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осуществляющих муниципальный контроль в сфере благоустройства на территории городского округа Долгопрудный, а также перечень должностных лиц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>, уполномоченны</w:t>
      </w:r>
      <w:r>
        <w:rPr>
          <w:rFonts w:ascii="Arial" w:hAnsi="Arial" w:cs="Arial"/>
          <w:color w:val="000000" w:themeColor="text1"/>
          <w:sz w:val="24"/>
          <w:szCs w:val="24"/>
        </w:rPr>
        <w:t>х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 xml:space="preserve"> на принятие решений о проведении контрольных мероприятий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на территории городского округа Долгопрудный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9815C1">
        <w:rPr>
          <w:rFonts w:ascii="Arial" w:hAnsi="Arial" w:cs="Arial"/>
          <w:color w:val="000000" w:themeColor="text1"/>
          <w:sz w:val="24"/>
          <w:szCs w:val="24"/>
        </w:rPr>
        <w:t>утверждается распоряжением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 xml:space="preserve"> администраци</w:t>
      </w:r>
      <w:r w:rsidR="009815C1">
        <w:rPr>
          <w:rFonts w:ascii="Arial" w:hAnsi="Arial" w:cs="Arial"/>
          <w:color w:val="000000" w:themeColor="text1"/>
          <w:sz w:val="24"/>
          <w:szCs w:val="24"/>
        </w:rPr>
        <w:t>и</w:t>
      </w:r>
      <w:r w:rsidR="00BA19A3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Долгопрудный. </w:t>
      </w:r>
    </w:p>
    <w:p w14:paraId="75410B35" w14:textId="707160C8" w:rsidR="005E39F8" w:rsidRPr="00BD6B88" w:rsidRDefault="005E39F8" w:rsidP="007F2E42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Должностные лица контрольного органа</w:t>
      </w:r>
      <w:r w:rsidR="00F41635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при осуществлении</w:t>
      </w:r>
      <w:r w:rsidR="0035220B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в пределах своих полномочий обладают правами и обязанностями, предусмотренными Федеральным законом от 31.07.2020 № </w:t>
      </w:r>
      <w:r w:rsidRPr="00AE7DC3">
        <w:rPr>
          <w:rFonts w:ascii="Arial" w:hAnsi="Arial" w:cs="Arial"/>
          <w:color w:val="000000" w:themeColor="text1"/>
          <w:sz w:val="24"/>
          <w:szCs w:val="24"/>
        </w:rPr>
        <w:t>248-ФЗ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«О государственном контроле (надзоре) и муниципальном контроле в Российской Федерации» (далее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Федеральный закон № 248-ФЗ).</w:t>
      </w:r>
    </w:p>
    <w:p w14:paraId="14C036C4" w14:textId="77777777" w:rsidR="00F41635" w:rsidRDefault="00F41635" w:rsidP="00156AA4">
      <w:pPr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B57F793" w14:textId="77777777" w:rsidR="005E39F8" w:rsidRPr="00BD6B88" w:rsidRDefault="005E39F8" w:rsidP="00156AA4">
      <w:pPr>
        <w:pStyle w:val="ConsPlusNormal"/>
        <w:spacing w:line="360" w:lineRule="auto"/>
        <w:contextualSpacing/>
        <w:jc w:val="center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II. Управление рисками причинения вреда (ущерба)</w:t>
      </w:r>
    </w:p>
    <w:p w14:paraId="58C19E0A" w14:textId="77777777" w:rsidR="005E39F8" w:rsidRPr="00BD6B88" w:rsidRDefault="005E39F8" w:rsidP="00156AA4">
      <w:pPr>
        <w:pStyle w:val="ConsPlusNormal"/>
        <w:spacing w:line="360" w:lineRule="auto"/>
        <w:contextualSpacing/>
        <w:jc w:val="center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охраняемым законом ценностям при осуществлении </w:t>
      </w:r>
      <w:r w:rsidR="00B7668C" w:rsidRPr="00BD6B88">
        <w:rPr>
          <w:rFonts w:ascii="Arial" w:hAnsi="Arial" w:cs="Arial"/>
          <w:color w:val="000000" w:themeColor="text1"/>
        </w:rPr>
        <w:t>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</w:t>
      </w:r>
    </w:p>
    <w:p w14:paraId="16D8C518" w14:textId="77777777" w:rsidR="005E39F8" w:rsidRPr="00BD6B88" w:rsidRDefault="005E39F8" w:rsidP="005E39F8">
      <w:pPr>
        <w:pStyle w:val="ConsPlusNormal"/>
        <w:spacing w:line="276" w:lineRule="auto"/>
        <w:ind w:firstLine="709"/>
        <w:contextualSpacing/>
        <w:jc w:val="center"/>
        <w:rPr>
          <w:rFonts w:ascii="Arial" w:hAnsi="Arial" w:cs="Arial"/>
          <w:b/>
          <w:color w:val="000000" w:themeColor="text1"/>
        </w:rPr>
      </w:pPr>
    </w:p>
    <w:p w14:paraId="1AE16FE1" w14:textId="7368791E" w:rsidR="00B70C4F" w:rsidRPr="00BD6B88" w:rsidRDefault="005E39F8" w:rsidP="00B70C4F">
      <w:pPr>
        <w:pStyle w:val="aa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Критерии отнесения объекта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к </w:t>
      </w:r>
      <w:r w:rsidR="00B34DC3" w:rsidRPr="00BD6B88">
        <w:rPr>
          <w:rFonts w:ascii="Arial" w:hAnsi="Arial" w:cs="Arial"/>
          <w:color w:val="000000" w:themeColor="text1"/>
          <w:sz w:val="24"/>
          <w:szCs w:val="24"/>
        </w:rPr>
        <w:t>категори</w:t>
      </w:r>
      <w:r w:rsidR="00DD54A4" w:rsidRPr="00BD6B88">
        <w:rPr>
          <w:rFonts w:ascii="Arial" w:hAnsi="Arial" w:cs="Arial"/>
          <w:color w:val="000000" w:themeColor="text1"/>
          <w:sz w:val="24"/>
          <w:szCs w:val="24"/>
        </w:rPr>
        <w:t>ям</w:t>
      </w:r>
      <w:r w:rsidR="00B34DC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риска, перечень категорий риска, периодичность проведения плановых контрольных мероприятий </w:t>
      </w:r>
      <w:r w:rsidR="00AC0D1F"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органа, уполномоченного на осуществление муниципального контроля 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 xml:space="preserve">на </w:t>
      </w:r>
      <w:r w:rsidR="00AC0D1F" w:rsidRPr="00BD6B88">
        <w:rPr>
          <w:rFonts w:ascii="Arial" w:hAnsi="Arial" w:cs="Arial"/>
          <w:color w:val="000000" w:themeColor="text1"/>
          <w:sz w:val="24"/>
          <w:szCs w:val="24"/>
        </w:rPr>
        <w:t xml:space="preserve">территории городского округа,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определены в приложении 1 к настоящему Положению. </w:t>
      </w:r>
    </w:p>
    <w:p w14:paraId="52473DAD" w14:textId="28FE0F12" w:rsidR="005E39F8" w:rsidRPr="00BD6B88" w:rsidRDefault="005E39F8" w:rsidP="00B70C4F">
      <w:pPr>
        <w:pStyle w:val="aa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Отнесение объектов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к </w:t>
      </w:r>
      <w:r w:rsidR="00B34DC3" w:rsidRPr="00BD6B88">
        <w:rPr>
          <w:rFonts w:ascii="Arial" w:hAnsi="Arial" w:cs="Arial"/>
          <w:color w:val="000000" w:themeColor="text1"/>
          <w:sz w:val="24"/>
          <w:szCs w:val="24"/>
        </w:rPr>
        <w:t xml:space="preserve">одной из </w:t>
      </w:r>
      <w:r w:rsidR="00535975" w:rsidRPr="00BD6B88">
        <w:rPr>
          <w:rFonts w:ascii="Arial" w:hAnsi="Arial" w:cs="Arial"/>
          <w:color w:val="000000" w:themeColor="text1"/>
          <w:sz w:val="24"/>
          <w:szCs w:val="24"/>
        </w:rPr>
        <w:t xml:space="preserve">категорий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риска осуществляется должностными лицами контрольного органа</w:t>
      </w:r>
      <w:r w:rsidR="00AC0D1F" w:rsidRPr="00BD6B88">
        <w:rPr>
          <w:rFonts w:ascii="Arial" w:hAnsi="Arial" w:cs="Arial"/>
          <w:color w:val="000000" w:themeColor="text1"/>
          <w:sz w:val="24"/>
          <w:szCs w:val="24"/>
        </w:rPr>
        <w:t xml:space="preserve">, уполномоченного на осуществление муниципального контроля 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 xml:space="preserve">на </w:t>
      </w:r>
      <w:r w:rsidR="00AC0D1F" w:rsidRPr="00BD6B88">
        <w:rPr>
          <w:rFonts w:ascii="Arial" w:hAnsi="Arial" w:cs="Arial"/>
          <w:color w:val="000000" w:themeColor="text1"/>
          <w:sz w:val="24"/>
          <w:szCs w:val="24"/>
        </w:rPr>
        <w:t xml:space="preserve">территории городского округа,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на основе сопоставления характеристик </w:t>
      </w:r>
      <w:r w:rsidR="00535975" w:rsidRPr="00BD6B88">
        <w:rPr>
          <w:rFonts w:ascii="Arial" w:hAnsi="Arial" w:cs="Arial"/>
          <w:color w:val="000000" w:themeColor="text1"/>
          <w:sz w:val="24"/>
          <w:szCs w:val="24"/>
        </w:rPr>
        <w:t xml:space="preserve">объекта муниципального контроля с критериями риска, определенными в приложении 1 к настоящему Положению. </w:t>
      </w:r>
    </w:p>
    <w:p w14:paraId="1216002D" w14:textId="77777777" w:rsidR="005E39F8" w:rsidRPr="00BD6B88" w:rsidRDefault="005E39F8" w:rsidP="005E39F8">
      <w:pPr>
        <w:pStyle w:val="ConsPlusNormal"/>
        <w:tabs>
          <w:tab w:val="left" w:pos="1134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14:paraId="71116828" w14:textId="77777777" w:rsidR="005E39F8" w:rsidRPr="00BD6B88" w:rsidRDefault="005E39F8" w:rsidP="005E39F8">
      <w:pPr>
        <w:pStyle w:val="ConsPlusTitle"/>
        <w:spacing w:line="276" w:lineRule="auto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>III.</w:t>
      </w:r>
      <w:r w:rsidRPr="00BD6B88">
        <w:rPr>
          <w:b w:val="0"/>
          <w:color w:val="000000" w:themeColor="text1"/>
        </w:rPr>
        <w:tab/>
        <w:t xml:space="preserve">Профилактика рисков причинения вреда (ущерба) </w:t>
      </w:r>
      <w:r w:rsidRPr="00BD6B88">
        <w:rPr>
          <w:b w:val="0"/>
          <w:color w:val="000000" w:themeColor="text1"/>
        </w:rPr>
        <w:br/>
        <w:t>охраняемым законом ценностям</w:t>
      </w:r>
    </w:p>
    <w:p w14:paraId="43D5AE02" w14:textId="77777777" w:rsidR="005E39F8" w:rsidRPr="00BD6B88" w:rsidRDefault="005E39F8" w:rsidP="005E39F8">
      <w:pPr>
        <w:spacing w:after="0"/>
        <w:ind w:firstLine="709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778156B8" w14:textId="337C91F8"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1134"/>
          <w:tab w:val="left" w:pos="3119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а также создания условий для доведения обязательных требований до контролируемых лиц, повышения информированности о способах их соблюдения контрольн</w:t>
      </w:r>
      <w:r w:rsidR="00E33EBC">
        <w:rPr>
          <w:rFonts w:ascii="Arial" w:hAnsi="Arial" w:cs="Arial"/>
          <w:color w:val="000000" w:themeColor="text1"/>
        </w:rPr>
        <w:t>ый</w:t>
      </w:r>
      <w:r w:rsidRPr="00BD6B88">
        <w:rPr>
          <w:rFonts w:ascii="Arial" w:hAnsi="Arial" w:cs="Arial"/>
          <w:color w:val="000000" w:themeColor="text1"/>
        </w:rPr>
        <w:t xml:space="preserve"> орган провод</w:t>
      </w:r>
      <w:r w:rsidR="009C7728">
        <w:rPr>
          <w:rFonts w:ascii="Arial" w:hAnsi="Arial" w:cs="Arial"/>
          <w:color w:val="000000" w:themeColor="text1"/>
        </w:rPr>
        <w:t>и</w:t>
      </w:r>
      <w:r w:rsidRPr="00BD6B88">
        <w:rPr>
          <w:rFonts w:ascii="Arial" w:hAnsi="Arial" w:cs="Arial"/>
          <w:color w:val="000000" w:themeColor="text1"/>
        </w:rPr>
        <w:t>т следующие профилактические мероприятия:</w:t>
      </w:r>
    </w:p>
    <w:p w14:paraId="37E8C270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1) информирование;</w:t>
      </w:r>
    </w:p>
    <w:p w14:paraId="7778043F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2) обобщение правоприменительной практики;</w:t>
      </w:r>
    </w:p>
    <w:p w14:paraId="5247E29E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3) объявление предостережения;</w:t>
      </w:r>
    </w:p>
    <w:p w14:paraId="2ACD9972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4) консультирование;</w:t>
      </w:r>
    </w:p>
    <w:p w14:paraId="2C848049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5) профилактический визит;</w:t>
      </w:r>
    </w:p>
    <w:p w14:paraId="723A2A23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6) самообследование.  </w:t>
      </w:r>
    </w:p>
    <w:p w14:paraId="3C6F74B4" w14:textId="1B889150"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Профилактические мероприятия, предусмотренные подпунктами </w:t>
      </w:r>
      <w:hyperlink w:anchor="Par89" w:tooltip="4) консультирование;" w:history="1">
        <w:r w:rsidRPr="00BD6B88">
          <w:rPr>
            <w:rFonts w:ascii="Arial" w:hAnsi="Arial" w:cs="Arial"/>
            <w:color w:val="000000" w:themeColor="text1"/>
          </w:rPr>
          <w:t>4</w:t>
        </w:r>
      </w:hyperlink>
      <w:r w:rsidRPr="00BD6B88">
        <w:rPr>
          <w:rFonts w:ascii="Arial" w:hAnsi="Arial" w:cs="Arial"/>
          <w:color w:val="000000" w:themeColor="text1"/>
        </w:rPr>
        <w:t xml:space="preserve"> </w:t>
      </w:r>
      <w:r w:rsidR="005C4003" w:rsidRPr="00BD6B88">
        <w:rPr>
          <w:rFonts w:ascii="Arial" w:hAnsi="Arial" w:cs="Arial"/>
          <w:color w:val="000000" w:themeColor="text1"/>
        </w:rPr>
        <w:t>-</w:t>
      </w:r>
      <w:r w:rsidRPr="00BD6B88">
        <w:rPr>
          <w:rFonts w:ascii="Arial" w:hAnsi="Arial" w:cs="Arial"/>
          <w:color w:val="000000" w:themeColor="text1"/>
        </w:rPr>
        <w:t xml:space="preserve"> 6 </w:t>
      </w:r>
      <w:r w:rsidRPr="00BD6B88">
        <w:rPr>
          <w:rFonts w:ascii="Arial" w:hAnsi="Arial" w:cs="Arial"/>
          <w:color w:val="000000" w:themeColor="text1"/>
        </w:rPr>
        <w:lastRenderedPageBreak/>
        <w:t>пункта 1</w:t>
      </w:r>
      <w:r w:rsidR="00545004" w:rsidRPr="00BD6B88">
        <w:rPr>
          <w:rFonts w:ascii="Arial" w:hAnsi="Arial" w:cs="Arial"/>
          <w:color w:val="000000" w:themeColor="text1"/>
        </w:rPr>
        <w:t>6</w:t>
      </w:r>
      <w:r w:rsidRPr="00BD6B88">
        <w:rPr>
          <w:rFonts w:ascii="Arial" w:hAnsi="Arial" w:cs="Arial"/>
          <w:color w:val="000000" w:themeColor="text1"/>
        </w:rPr>
        <w:t xml:space="preserve"> настоящего Положения, проводятся только с согласия контролируемых лиц либо по их инициативе.</w:t>
      </w:r>
    </w:p>
    <w:p w14:paraId="1ADCFE20" w14:textId="15C6BD13" w:rsidR="005E39F8" w:rsidRPr="00BD6B88" w:rsidRDefault="005E39F8" w:rsidP="00B70C4F">
      <w:pPr>
        <w:numPr>
          <w:ilvl w:val="0"/>
          <w:numId w:val="1"/>
        </w:numPr>
        <w:tabs>
          <w:tab w:val="left" w:pos="567"/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Контрольный орган</w:t>
      </w:r>
      <w:r w:rsidR="0067177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осуществля</w:t>
      </w:r>
      <w:r w:rsidR="00F135CD" w:rsidRPr="00BD6B88">
        <w:rPr>
          <w:rFonts w:ascii="Arial" w:hAnsi="Arial" w:cs="Arial"/>
          <w:color w:val="000000" w:themeColor="text1"/>
          <w:sz w:val="24"/>
          <w:szCs w:val="24"/>
        </w:rPr>
        <w:t>е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т информирование контролируемых лиц и иных заинтересованных лиц по вопросам соблюдения обязательных требований.</w:t>
      </w:r>
    </w:p>
    <w:p w14:paraId="2B0DD836" w14:textId="04503276" w:rsidR="005E39F8" w:rsidRPr="00BD6B88" w:rsidRDefault="005E39F8" w:rsidP="00B70C4F">
      <w:pPr>
        <w:numPr>
          <w:ilvl w:val="0"/>
          <w:numId w:val="1"/>
        </w:numPr>
        <w:tabs>
          <w:tab w:val="left" w:pos="567"/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Информирование осуществляется посредством размещения соответствующих сведений на официальном сайте контрольного органа в сети «Интернет», в средствах массовой информации, через личные кабинеты контролируемых лиц, Федеральную государственную информационную систему «Единый портал государственных и муниципальных услуг (функций)» (далее - ЕПГУ), государственную  информационную систему Московской области «Портал государственных и муниципальных услуг (функций) Московской области» (далее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РПГУ), государственную информационную систему «Единая государственная информационная система обеспечения контрольно-надзорной деятельности Московской области» (далее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ЕГИС ОКНД). </w:t>
      </w:r>
    </w:p>
    <w:p w14:paraId="4D2C4723" w14:textId="13AC80F5" w:rsidR="008A68C9" w:rsidRPr="00BD6B88" w:rsidRDefault="008A68C9" w:rsidP="00B70C4F">
      <w:pPr>
        <w:numPr>
          <w:ilvl w:val="0"/>
          <w:numId w:val="1"/>
        </w:numPr>
        <w:tabs>
          <w:tab w:val="left" w:pos="567"/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Контрольный орган размещает и поддерживает в актуальном состоянии на своем официальном сайте в сети «Интернет»:</w:t>
      </w:r>
    </w:p>
    <w:p w14:paraId="36B1FA68" w14:textId="77777777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тексты нормативных правовых актов, регулирующих осуществление муниципального контроля;</w:t>
      </w:r>
    </w:p>
    <w:p w14:paraId="64E048D0" w14:textId="77777777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</w:r>
    </w:p>
    <w:p w14:paraId="0B563606" w14:textId="796CD3DC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контроля, а также информацию о мерах ответственности, применяемых при нарушении обязательных требований,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 текстами в действующей редакции;</w:t>
      </w:r>
    </w:p>
    <w:p w14:paraId="05632B39" w14:textId="77777777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4) утвержденные проверочные листы; </w:t>
      </w:r>
    </w:p>
    <w:p w14:paraId="487DCF2C" w14:textId="3FBC4F12" w:rsidR="008A68C9" w:rsidRPr="00BD6B88" w:rsidRDefault="008A68C9" w:rsidP="00545004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5) руководство по соблюдению обязательных требований, разработанное и утвержденное в соответствии с Федеральным законом от 31.07.2020 № 247-ФЗ «Об обязательных требованиях в Российской Федерации»;</w:t>
      </w:r>
    </w:p>
    <w:p w14:paraId="1D819DEF" w14:textId="77777777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6) перечень индикаторов риска нарушения обязательных требований, порядок отнесения объектов контроля к категориям риска;</w:t>
      </w:r>
    </w:p>
    <w:p w14:paraId="1094903A" w14:textId="5BDBF14C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7) </w:t>
      </w:r>
      <w:r w:rsidRPr="00BD6B8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перечень объектов контроля, учитываемых в рамках формирования ежегодного плана контрольных мероприятий, с указанием категории риска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2E6DAF9A" w14:textId="242A6A75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8) программу профилактики рисков причинения вреда и план проведения плановых контрольных мероприятий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 xml:space="preserve"> контрольного органа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0F67911" w14:textId="5D691A7F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9) исчерпывающий перечень сведений, которы</w:t>
      </w:r>
      <w:r w:rsidR="0019109C" w:rsidRPr="00BD6B88">
        <w:rPr>
          <w:rFonts w:ascii="Arial" w:hAnsi="Arial" w:cs="Arial"/>
          <w:color w:val="000000" w:themeColor="text1"/>
          <w:sz w:val="24"/>
          <w:szCs w:val="24"/>
        </w:rPr>
        <w:t>е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мо</w:t>
      </w:r>
      <w:r w:rsidR="0019109C" w:rsidRPr="00BD6B88">
        <w:rPr>
          <w:rFonts w:ascii="Arial" w:hAnsi="Arial" w:cs="Arial"/>
          <w:color w:val="000000" w:themeColor="text1"/>
          <w:sz w:val="24"/>
          <w:szCs w:val="24"/>
        </w:rPr>
        <w:t>гу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т запрашиваться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 xml:space="preserve"> контрольным органом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у </w:t>
      </w:r>
      <w:r w:rsidRPr="00BD6B8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контролируемых лиц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4A8F5E03" w14:textId="77777777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10) сведения о способах получения консультаций по вопросам соблюдения обязательных требований;</w:t>
      </w:r>
    </w:p>
    <w:p w14:paraId="791674F3" w14:textId="0A42C8B3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11) сведения о применении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контрольным органом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мер стимулирования добросовестности </w:t>
      </w:r>
      <w:r w:rsidRPr="00BD6B88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контролируемых лиц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D9182A3" w14:textId="1054638A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12) сведения о порядке досудебного обжалования решений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контрольного органа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, действий (бездействия) его должностных лиц;</w:t>
      </w:r>
    </w:p>
    <w:p w14:paraId="024DAADE" w14:textId="3F1A255D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13) доклады, содержащие результаты обобщения правоприменительной практики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контрольного органа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78A0BFAA" w14:textId="77777777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14) доклады о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муниципальном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контроле;</w:t>
      </w:r>
    </w:p>
    <w:p w14:paraId="49E5E5BB" w14:textId="69182C50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15) информацию по результатам проведенных контрольных мероприятий;</w:t>
      </w:r>
    </w:p>
    <w:p w14:paraId="13AB02FD" w14:textId="5F68D67F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16) информацию о месте нахождения и графике работы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контрольного органа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229E6566" w14:textId="5007E0E2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17) справочные телефоны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контрольного органа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p w14:paraId="31A4CA74" w14:textId="107B6DF7" w:rsidR="008A68C9" w:rsidRPr="00BD6B88" w:rsidRDefault="008A68C9" w:rsidP="00AC0D1F">
      <w:pPr>
        <w:tabs>
          <w:tab w:val="left" w:pos="1134"/>
        </w:tabs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18) иные сведения, предусмотренные нормативными правовыми актами Российской Федерации, нормативными правовыми актами Московской области и (или) программами профилактики рисков причинения вреда (ущерба) охраняемым законом ценностям, утвержденными </w:t>
      </w:r>
      <w:r w:rsidR="0092784A" w:rsidRPr="00BD6B88">
        <w:rPr>
          <w:rFonts w:ascii="Arial" w:hAnsi="Arial" w:cs="Arial"/>
          <w:color w:val="000000" w:themeColor="text1"/>
          <w:sz w:val="24"/>
          <w:szCs w:val="24"/>
        </w:rPr>
        <w:t>контрольным органом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9F79A29" w14:textId="19E5524C"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Контрольный орган ежегодно организу</w:t>
      </w:r>
      <w:r w:rsidR="002001A6" w:rsidRPr="00BD6B88">
        <w:rPr>
          <w:rFonts w:ascii="Arial" w:hAnsi="Arial" w:cs="Arial"/>
          <w:color w:val="000000" w:themeColor="text1"/>
        </w:rPr>
        <w:t>е</w:t>
      </w:r>
      <w:r w:rsidRPr="00BD6B88">
        <w:rPr>
          <w:rFonts w:ascii="Arial" w:hAnsi="Arial" w:cs="Arial"/>
          <w:color w:val="000000" w:themeColor="text1"/>
        </w:rPr>
        <w:t>т подготовку доклада, содержащего результаты обобщения правоприменительной практики за предыдущий календарный год (далее - доклад о правоприменительной практике).</w:t>
      </w:r>
    </w:p>
    <w:p w14:paraId="4AE1DE73" w14:textId="0D92E463"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Информация для включения в доклад о правоприменительной практике за предыдущий календарный год актуализируется </w:t>
      </w:r>
      <w:r w:rsidR="0019109C" w:rsidRPr="00BD6B88">
        <w:rPr>
          <w:rFonts w:ascii="Arial" w:hAnsi="Arial" w:cs="Arial"/>
          <w:color w:val="000000" w:themeColor="text1"/>
        </w:rPr>
        <w:t>контрольным органом</w:t>
      </w:r>
      <w:r w:rsidR="002001A6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>не позднее 20 января года</w:t>
      </w:r>
      <w:r w:rsidR="004E038C" w:rsidRPr="00BD6B88">
        <w:rPr>
          <w:rFonts w:ascii="Arial" w:hAnsi="Arial" w:cs="Arial"/>
          <w:color w:val="000000" w:themeColor="text1"/>
        </w:rPr>
        <w:t>, следующего за отчетным годом</w:t>
      </w:r>
      <w:r w:rsidRPr="00BD6B88">
        <w:rPr>
          <w:rFonts w:ascii="Arial" w:hAnsi="Arial" w:cs="Arial"/>
          <w:color w:val="000000" w:themeColor="text1"/>
        </w:rPr>
        <w:t>.</w:t>
      </w:r>
    </w:p>
    <w:p w14:paraId="561FCD86" w14:textId="575054F9"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Проект доклада о правоприменительной практике в срок до 10 февраля года</w:t>
      </w:r>
      <w:r w:rsidR="004E038C" w:rsidRPr="00BD6B88">
        <w:rPr>
          <w:rFonts w:ascii="Arial" w:hAnsi="Arial" w:cs="Arial"/>
          <w:color w:val="000000" w:themeColor="text1"/>
        </w:rPr>
        <w:t xml:space="preserve">, следующего за отчетным годом, </w:t>
      </w:r>
      <w:r w:rsidRPr="00BD6B88">
        <w:rPr>
          <w:rFonts w:ascii="Arial" w:hAnsi="Arial" w:cs="Arial"/>
          <w:color w:val="000000" w:themeColor="text1"/>
        </w:rPr>
        <w:t>размещается на официальном сайте контрольного органа в сети «Интернет» для публичного обсуждения на срок не менее десяти рабочих дней.</w:t>
      </w:r>
    </w:p>
    <w:p w14:paraId="1D1C6F2A" w14:textId="306A90B8"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Доклад о правоприменительной практике за предыдущий календарный год утверждается </w:t>
      </w:r>
      <w:r w:rsidR="00492F2A">
        <w:rPr>
          <w:rFonts w:ascii="Arial" w:hAnsi="Arial" w:cs="Arial"/>
          <w:color w:val="000000" w:themeColor="text1"/>
        </w:rPr>
        <w:t xml:space="preserve">распоряжением руководителя контрольного </w:t>
      </w:r>
      <w:r w:rsidRPr="00BD6B88">
        <w:rPr>
          <w:rFonts w:ascii="Arial" w:hAnsi="Arial" w:cs="Arial"/>
          <w:color w:val="000000" w:themeColor="text1"/>
        </w:rPr>
        <w:t xml:space="preserve">органа и до 15 марта </w:t>
      </w:r>
      <w:r w:rsidR="004E038C" w:rsidRPr="00BD6B88">
        <w:rPr>
          <w:rFonts w:ascii="Arial" w:hAnsi="Arial" w:cs="Arial"/>
          <w:color w:val="000000" w:themeColor="text1"/>
        </w:rPr>
        <w:t>г</w:t>
      </w:r>
      <w:r w:rsidRPr="00BD6B88">
        <w:rPr>
          <w:rFonts w:ascii="Arial" w:hAnsi="Arial" w:cs="Arial"/>
          <w:color w:val="000000" w:themeColor="text1"/>
        </w:rPr>
        <w:t>ода</w:t>
      </w:r>
      <w:r w:rsidR="004E038C" w:rsidRPr="00BD6B88">
        <w:rPr>
          <w:rFonts w:ascii="Arial" w:hAnsi="Arial" w:cs="Arial"/>
          <w:color w:val="000000" w:themeColor="text1"/>
        </w:rPr>
        <w:t>, следующего за отчетным годом,</w:t>
      </w:r>
      <w:r w:rsidRPr="00BD6B88">
        <w:rPr>
          <w:rFonts w:ascii="Arial" w:hAnsi="Arial" w:cs="Arial"/>
          <w:color w:val="000000" w:themeColor="text1"/>
        </w:rPr>
        <w:t xml:space="preserve"> размещается на официальном сайте контрольного органа в сети «Интернет».</w:t>
      </w:r>
    </w:p>
    <w:p w14:paraId="66E15DCC" w14:textId="033EB2A5"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lastRenderedPageBreak/>
        <w:t xml:space="preserve">При наличии указанных в </w:t>
      </w:r>
      <w:hyperlink r:id="rId12" w:history="1">
        <w:r w:rsidRPr="00BD6B88">
          <w:rPr>
            <w:rFonts w:ascii="Arial" w:hAnsi="Arial" w:cs="Arial"/>
            <w:color w:val="000000" w:themeColor="text1"/>
          </w:rPr>
          <w:t>части 1 статьи 49</w:t>
        </w:r>
      </w:hyperlink>
      <w:r w:rsidRPr="00BD6B88">
        <w:rPr>
          <w:rFonts w:ascii="Arial" w:hAnsi="Arial" w:cs="Arial"/>
          <w:color w:val="000000" w:themeColor="text1"/>
        </w:rPr>
        <w:t xml:space="preserve"> Федерального закона </w:t>
      </w:r>
      <w:r w:rsidR="00BD6B88">
        <w:rPr>
          <w:rFonts w:ascii="Arial" w:hAnsi="Arial" w:cs="Arial"/>
          <w:color w:val="000000" w:themeColor="text1"/>
        </w:rPr>
        <w:t xml:space="preserve">    № </w:t>
      </w:r>
      <w:r w:rsidRPr="00BD6B88">
        <w:rPr>
          <w:rFonts w:ascii="Arial" w:hAnsi="Arial" w:cs="Arial"/>
          <w:color w:val="000000" w:themeColor="text1"/>
        </w:rPr>
        <w:t xml:space="preserve">248-ФЗ сведений контрольный орган объявляет контролируемому лицу предостережение о недопустимости нарушения обязательных требований (далее </w:t>
      </w:r>
      <w:r w:rsidR="005C4003" w:rsidRPr="00BD6B88">
        <w:rPr>
          <w:rFonts w:ascii="Arial" w:hAnsi="Arial" w:cs="Arial"/>
          <w:color w:val="000000" w:themeColor="text1"/>
        </w:rPr>
        <w:t>-</w:t>
      </w:r>
      <w:r w:rsidRPr="00BD6B88">
        <w:rPr>
          <w:rFonts w:ascii="Arial" w:hAnsi="Arial" w:cs="Arial"/>
          <w:color w:val="000000" w:themeColor="text1"/>
        </w:rPr>
        <w:t xml:space="preserve"> предостережение) и предлагает принять меры по обеспечению соблюдения обязательных требований.</w:t>
      </w:r>
    </w:p>
    <w:p w14:paraId="6ED83625" w14:textId="2C1977EE"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Решение об объявлении предостережения принимает должностное лицо контрольного органа, уполномоченное на принятие решений о проведении контрольных мероприятий в соответствии с пунктом 11 настоящего Положения.</w:t>
      </w:r>
    </w:p>
    <w:p w14:paraId="77A21DE0" w14:textId="65187F6B" w:rsidR="005E39F8" w:rsidRPr="00BD6B88" w:rsidRDefault="005E39F8" w:rsidP="00B70C4F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Информирование контролируемого лица об объявлении предостережения осуществляется посредством размещения сведений об объявлении указанного предостережения в едином реестре контрольных мероприятий, а также посредством направления предостережения электронной почтой по адресу, сведения о котором представлены контрольному органу контролируемым лицом, либо </w:t>
      </w:r>
      <w:r w:rsidR="003E2692" w:rsidRPr="00BD6B88">
        <w:rPr>
          <w:rFonts w:ascii="Arial" w:hAnsi="Arial" w:cs="Arial"/>
          <w:color w:val="000000" w:themeColor="text1"/>
        </w:rPr>
        <w:t>сведения,</w:t>
      </w:r>
      <w:r w:rsidRPr="00BD6B88">
        <w:rPr>
          <w:rFonts w:ascii="Arial" w:hAnsi="Arial" w:cs="Arial"/>
          <w:color w:val="000000" w:themeColor="text1"/>
        </w:rPr>
        <w:t xml:space="preserve"> о котором были представлены при государственной регистрации юридического лица.</w:t>
      </w:r>
    </w:p>
    <w:p w14:paraId="24E09F22" w14:textId="78D43EE2" w:rsidR="00545004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Направление контролируемому лицу предостережения и размещение информации о его объявлении в едином реестре контрольных мероприятий осуществляется не позднее десяти рабочих дней со дня получения должностным лицом контрольного органа</w:t>
      </w:r>
      <w:r w:rsidR="002001A6" w:rsidRPr="00BD6B88">
        <w:rPr>
          <w:rFonts w:ascii="Arial" w:hAnsi="Arial" w:cs="Arial"/>
          <w:color w:val="000000" w:themeColor="text1"/>
        </w:rPr>
        <w:t xml:space="preserve">  </w:t>
      </w:r>
      <w:r w:rsidRPr="00BD6B88">
        <w:rPr>
          <w:rFonts w:ascii="Arial" w:hAnsi="Arial" w:cs="Arial"/>
          <w:color w:val="000000" w:themeColor="text1"/>
        </w:rPr>
        <w:t xml:space="preserve"> сведений, указанных в </w:t>
      </w:r>
      <w:hyperlink r:id="rId13" w:history="1">
        <w:r w:rsidRPr="00BD6B88">
          <w:rPr>
            <w:rFonts w:ascii="Arial" w:hAnsi="Arial" w:cs="Arial"/>
            <w:color w:val="000000" w:themeColor="text1"/>
          </w:rPr>
          <w:t>части 1 статьи 49</w:t>
        </w:r>
      </w:hyperlink>
      <w:r w:rsidRPr="00BD6B88">
        <w:rPr>
          <w:rFonts w:ascii="Arial" w:hAnsi="Arial" w:cs="Arial"/>
          <w:color w:val="000000" w:themeColor="text1"/>
        </w:rPr>
        <w:t xml:space="preserve"> Федерального закона № 248-ФЗ.</w:t>
      </w:r>
    </w:p>
    <w:p w14:paraId="0EDF3BAD" w14:textId="017D6B80" w:rsidR="00545004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В случае принятия контрольным органом решения об объявлении контролируемому лицу предостережения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«Интернет», позволяющий пройти самообследование соблюдения обязательных требований.</w:t>
      </w:r>
    </w:p>
    <w:p w14:paraId="5D3F452D" w14:textId="6A36657C" w:rsidR="00545004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По результатам рассмотрения предостережения контролируем</w:t>
      </w:r>
      <w:r w:rsidR="00DD54A4" w:rsidRPr="00BD6B88">
        <w:rPr>
          <w:rFonts w:ascii="Arial" w:hAnsi="Arial" w:cs="Arial"/>
          <w:color w:val="000000" w:themeColor="text1"/>
        </w:rPr>
        <w:t>ое</w:t>
      </w:r>
      <w:r w:rsidRPr="00BD6B88">
        <w:rPr>
          <w:rFonts w:ascii="Arial" w:hAnsi="Arial" w:cs="Arial"/>
          <w:color w:val="000000" w:themeColor="text1"/>
        </w:rPr>
        <w:t xml:space="preserve"> лицо</w:t>
      </w:r>
      <w:r w:rsidR="00DD54A4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 xml:space="preserve">в течение тридцати дней со дня его получения </w:t>
      </w:r>
      <w:r w:rsidR="00DD54A4" w:rsidRPr="00BD6B88">
        <w:rPr>
          <w:rFonts w:ascii="Arial" w:hAnsi="Arial" w:cs="Arial"/>
          <w:color w:val="000000" w:themeColor="text1"/>
        </w:rPr>
        <w:t xml:space="preserve">вправе </w:t>
      </w:r>
      <w:r w:rsidRPr="00BD6B88">
        <w:rPr>
          <w:rFonts w:ascii="Arial" w:hAnsi="Arial" w:cs="Arial"/>
          <w:color w:val="000000" w:themeColor="text1"/>
        </w:rPr>
        <w:t>пода</w:t>
      </w:r>
      <w:r w:rsidR="00DD54A4" w:rsidRPr="00BD6B88">
        <w:rPr>
          <w:rFonts w:ascii="Arial" w:hAnsi="Arial" w:cs="Arial"/>
          <w:color w:val="000000" w:themeColor="text1"/>
        </w:rPr>
        <w:t>ть</w:t>
      </w:r>
      <w:r w:rsidRPr="00BD6B88">
        <w:rPr>
          <w:rFonts w:ascii="Arial" w:hAnsi="Arial" w:cs="Arial"/>
          <w:color w:val="000000" w:themeColor="text1"/>
        </w:rPr>
        <w:t xml:space="preserve"> в контрольный орган</w:t>
      </w:r>
      <w:r w:rsidR="006A2D4C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>возражение.</w:t>
      </w:r>
      <w:r w:rsidR="00CE2559" w:rsidRPr="00BD6B88">
        <w:rPr>
          <w:rFonts w:ascii="Arial" w:hAnsi="Arial" w:cs="Arial"/>
          <w:color w:val="000000" w:themeColor="text1"/>
        </w:rPr>
        <w:t xml:space="preserve"> </w:t>
      </w:r>
    </w:p>
    <w:p w14:paraId="6DD4A6C4" w14:textId="6C6441DA"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В возражении на предостережение указываются:</w:t>
      </w:r>
    </w:p>
    <w:p w14:paraId="120EA564" w14:textId="4391C9AB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1) наименование контрольного органа, в который подается возражение;</w:t>
      </w:r>
    </w:p>
    <w:p w14:paraId="56EBAE4A" w14:textId="77777777" w:rsidR="005E39F8" w:rsidRPr="00BD6B88" w:rsidRDefault="005E39F8" w:rsidP="00B93A0A">
      <w:pPr>
        <w:pStyle w:val="ConsPlusNormal"/>
        <w:tabs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2) должностное лицо, принявшее решение об объявлении предостережения;</w:t>
      </w:r>
    </w:p>
    <w:p w14:paraId="2A8A393B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3) информация о</w:t>
      </w:r>
      <w:r w:rsidR="00221921" w:rsidRPr="00BD6B88">
        <w:rPr>
          <w:rFonts w:ascii="Arial" w:hAnsi="Arial" w:cs="Arial"/>
          <w:color w:val="000000" w:themeColor="text1"/>
        </w:rPr>
        <w:t xml:space="preserve"> физическом и</w:t>
      </w:r>
      <w:r w:rsidRPr="00BD6B88">
        <w:rPr>
          <w:rFonts w:ascii="Arial" w:hAnsi="Arial" w:cs="Arial"/>
          <w:color w:val="000000" w:themeColor="text1"/>
        </w:rPr>
        <w:t xml:space="preserve"> юридическом лице, индивидуальном предпринимателе (</w:t>
      </w:r>
      <w:r w:rsidR="00221921" w:rsidRPr="00BD6B88">
        <w:rPr>
          <w:rFonts w:ascii="Arial" w:hAnsi="Arial" w:cs="Arial"/>
          <w:color w:val="000000" w:themeColor="text1"/>
        </w:rPr>
        <w:t xml:space="preserve">фамилия, имя, отчество, серия и номер паспорта, </w:t>
      </w:r>
      <w:r w:rsidRPr="00BD6B88">
        <w:rPr>
          <w:rFonts w:ascii="Arial" w:hAnsi="Arial" w:cs="Arial"/>
          <w:color w:val="000000" w:themeColor="text1"/>
        </w:rPr>
        <w:lastRenderedPageBreak/>
        <w:t>наименование, организационно-правовая форма, адрес с почтовым индексом, телефон, факс, адрес электронной почты) либо данные представителя юридического лица, индивидуального предпринимателя (если возражение подается представителем);</w:t>
      </w:r>
    </w:p>
    <w:p w14:paraId="13C258F0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4) основной государственный регистрационный номер (ОГРН);</w:t>
      </w:r>
    </w:p>
    <w:p w14:paraId="21DAB420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5) идентификационный номер налогоплательщика (ИНН);</w:t>
      </w:r>
    </w:p>
    <w:p w14:paraId="5E3CE74C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6) дата и номер предостережения;</w:t>
      </w:r>
    </w:p>
    <w:p w14:paraId="618226E0" w14:textId="51C25038" w:rsidR="005E39F8" w:rsidRPr="00BD6B88" w:rsidRDefault="005E39F8" w:rsidP="00B93A0A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7) обоснование несогласия с доводами, изложенными в предостережении.</w:t>
      </w:r>
    </w:p>
    <w:p w14:paraId="591A382A" w14:textId="10553BD0"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1134"/>
          <w:tab w:val="left" w:pos="1985"/>
          <w:tab w:val="left" w:pos="9922"/>
        </w:tabs>
        <w:spacing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 возражению на предостережение прикладываются документы, подтверждающие незаконность и необоснованность предостережения.</w:t>
      </w:r>
    </w:p>
    <w:p w14:paraId="5DE98676" w14:textId="77777777"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Полномочия представителя контролируемого лица, направившего возражение на предостережение, должны быть подтверждены в порядке, установленном гражданским законодательством Российской Федерации.</w:t>
      </w:r>
    </w:p>
    <w:p w14:paraId="62D84996" w14:textId="4AF2797E"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Возражение на предостережение направляется контролируемым лицом в контрольный орган в виде электронного документа на указанный в предостережении адрес электронной почты либо через ЕПГУ, РПГУ или ЕГИС ОКНД.</w:t>
      </w:r>
    </w:p>
    <w:p w14:paraId="1E8BEED7" w14:textId="50ABF6A8"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В течение двадцати рабочих дней со дня получения возражения на предостережение должностное лицо контрольного органа направляет контролируемому лицу ответ об удовлетворении либо отказе </w:t>
      </w:r>
      <w:r w:rsidR="00430938">
        <w:rPr>
          <w:rFonts w:ascii="Arial" w:hAnsi="Arial" w:cs="Arial"/>
          <w:color w:val="000000" w:themeColor="text1"/>
        </w:rPr>
        <w:t>от</w:t>
      </w:r>
      <w:r w:rsidRPr="00BD6B88">
        <w:rPr>
          <w:rFonts w:ascii="Arial" w:hAnsi="Arial" w:cs="Arial"/>
          <w:color w:val="000000" w:themeColor="text1"/>
        </w:rPr>
        <w:t xml:space="preserve"> удовлетворения возражения одним из способов, установленных пунктом 33 настоящего Положения.</w:t>
      </w:r>
    </w:p>
    <w:p w14:paraId="79565E6E" w14:textId="642E50DF"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Контрольный орган осуществляет учет объявленных им предостережений и использует соответствующие данные для проведения иных профилактических мероприятий и контрольных мероприятий.</w:t>
      </w:r>
    </w:p>
    <w:p w14:paraId="0171A83D" w14:textId="594B15B1"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Консультирование контролируемого лица и его представителя проводится по телефону, посредством видеоконференцсвязи, на личном приеме либо в ходе проведения профилактического мероприятия в виде профилактического визита, </w:t>
      </w:r>
      <w:r w:rsidR="00492F2A">
        <w:rPr>
          <w:rFonts w:ascii="Arial" w:hAnsi="Arial" w:cs="Arial"/>
          <w:color w:val="000000" w:themeColor="text1"/>
        </w:rPr>
        <w:t>контрольных</w:t>
      </w:r>
      <w:r w:rsidRPr="00BD6B88">
        <w:rPr>
          <w:rFonts w:ascii="Arial" w:hAnsi="Arial" w:cs="Arial"/>
          <w:color w:val="000000" w:themeColor="text1"/>
        </w:rPr>
        <w:t xml:space="preserve"> мероприятий в виде инспекционного визита, документарной или выездной проверки должностным лицом контрольного органа.</w:t>
      </w:r>
    </w:p>
    <w:p w14:paraId="004FCC75" w14:textId="7762AA25"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О способе, месте и времени проведения консультирования контролируемое лицо и его представитель извещаются </w:t>
      </w:r>
      <w:r w:rsidR="00E33EBC">
        <w:rPr>
          <w:rFonts w:ascii="Arial" w:hAnsi="Arial" w:cs="Arial"/>
          <w:color w:val="000000" w:themeColor="text1"/>
        </w:rPr>
        <w:t>контрольным</w:t>
      </w:r>
      <w:r w:rsidRPr="00BD6B88">
        <w:rPr>
          <w:rFonts w:ascii="Arial" w:hAnsi="Arial" w:cs="Arial"/>
          <w:color w:val="000000" w:themeColor="text1"/>
        </w:rPr>
        <w:t xml:space="preserve"> </w:t>
      </w:r>
      <w:r w:rsidR="00E33EBC">
        <w:rPr>
          <w:rFonts w:ascii="Arial" w:hAnsi="Arial" w:cs="Arial"/>
          <w:color w:val="000000" w:themeColor="text1"/>
        </w:rPr>
        <w:t>органом</w:t>
      </w:r>
      <w:r w:rsidR="006A2D4C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 xml:space="preserve">в порядке, предусмотренном </w:t>
      </w:r>
      <w:hyperlink r:id="rId14" w:history="1">
        <w:r w:rsidRPr="00BD6B88">
          <w:rPr>
            <w:rFonts w:ascii="Arial" w:hAnsi="Arial" w:cs="Arial"/>
            <w:color w:val="000000" w:themeColor="text1"/>
          </w:rPr>
          <w:t>статьей 21</w:t>
        </w:r>
      </w:hyperlink>
      <w:r w:rsidRPr="00BD6B88">
        <w:rPr>
          <w:rFonts w:ascii="Arial" w:hAnsi="Arial" w:cs="Arial"/>
          <w:color w:val="000000" w:themeColor="text1"/>
        </w:rPr>
        <w:t xml:space="preserve"> Федерального закона № 248-ФЗ. </w:t>
      </w:r>
    </w:p>
    <w:p w14:paraId="10636300" w14:textId="195E3D35" w:rsidR="005E39F8" w:rsidRPr="00BD6B88" w:rsidRDefault="005E39F8" w:rsidP="00AC0D1F">
      <w:pPr>
        <w:pStyle w:val="ConsPlusNormal"/>
        <w:tabs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Проводимое для </w:t>
      </w:r>
      <w:r w:rsidR="00221921" w:rsidRPr="00BD6B88">
        <w:rPr>
          <w:rFonts w:ascii="Arial" w:hAnsi="Arial" w:cs="Arial"/>
          <w:color w:val="000000" w:themeColor="text1"/>
        </w:rPr>
        <w:t xml:space="preserve">граждан, </w:t>
      </w:r>
      <w:r w:rsidRPr="00BD6B88">
        <w:rPr>
          <w:rFonts w:ascii="Arial" w:hAnsi="Arial" w:cs="Arial"/>
          <w:color w:val="000000" w:themeColor="text1"/>
        </w:rPr>
        <w:t xml:space="preserve">юридических лиц и индивидуальных </w:t>
      </w:r>
      <w:r w:rsidRPr="00BD6B88">
        <w:rPr>
          <w:rFonts w:ascii="Arial" w:hAnsi="Arial" w:cs="Arial"/>
          <w:color w:val="000000" w:themeColor="text1"/>
        </w:rPr>
        <w:lastRenderedPageBreak/>
        <w:t>предпринимателей должностными лицами контрольного органа консультирование может осуществляться очно и (или) с использованием официального сайта контрольного органа в сети «Интернет», интерактивных сервисов в сети «Интернет», мобильных приложений.</w:t>
      </w:r>
    </w:p>
    <w:p w14:paraId="4FD9A258" w14:textId="4F5EE6D4" w:rsidR="005E39F8" w:rsidRPr="00BD6B88" w:rsidRDefault="005E39F8" w:rsidP="00AC0D1F">
      <w:pPr>
        <w:pStyle w:val="ConsPlusNormal"/>
        <w:tabs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Консультирование на личном приеме проводится по месту нахождения контрольного органа. </w:t>
      </w:r>
    </w:p>
    <w:p w14:paraId="6B35E5E7" w14:textId="5DF109D4" w:rsidR="005E39F8" w:rsidRPr="00BD6B88" w:rsidRDefault="005E39F8" w:rsidP="00AC0D1F">
      <w:pPr>
        <w:pStyle w:val="ConsPlusNormal"/>
        <w:tabs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Порядок проведения консультирования размещается на официальном сайте контрольного органа в сети «Интернет».</w:t>
      </w:r>
    </w:p>
    <w:p w14:paraId="0DC1CA41" w14:textId="77777777" w:rsidR="005E39F8" w:rsidRPr="00BD6B88" w:rsidRDefault="005E39F8" w:rsidP="00545004">
      <w:pPr>
        <w:pStyle w:val="ConsPlusNormal"/>
        <w:numPr>
          <w:ilvl w:val="0"/>
          <w:numId w:val="1"/>
        </w:numPr>
        <w:tabs>
          <w:tab w:val="left" w:pos="851"/>
          <w:tab w:val="left" w:pos="1134"/>
          <w:tab w:val="left" w:pos="9922"/>
        </w:tabs>
        <w:spacing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Консультирование контролируемого лица и его представителя осуществляется по следующим вопросам: </w:t>
      </w:r>
    </w:p>
    <w:p w14:paraId="5E78D27D" w14:textId="0312FF22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1) об обязательных требованиях, предъявляемых к деятельности контролируемых лиц, соответствии объектов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критериям риска, основаниях и о рекомендуемых способах снижения категории риска, а также о видах, содержании и об интенсивности мероприятий, проводимых в отношении объекта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, исходя из его отнесения к соответствующей категории риска;</w:t>
      </w:r>
    </w:p>
    <w:p w14:paraId="5C2FEC0F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2) об осуществлении</w:t>
      </w:r>
      <w:r w:rsidR="0035220B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;</w:t>
      </w:r>
    </w:p>
    <w:p w14:paraId="357FF5CF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3) о ведении перечня объектов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;</w:t>
      </w:r>
    </w:p>
    <w:p w14:paraId="0905D16E" w14:textId="5CC2299F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4) о досудебном (внесудебном) обжаловании действий (бездействия) и (или) решений, принятых (осуществленных) </w:t>
      </w:r>
      <w:r w:rsidR="00492F2A">
        <w:rPr>
          <w:rFonts w:ascii="Arial" w:hAnsi="Arial" w:cs="Arial"/>
          <w:color w:val="000000" w:themeColor="text1"/>
        </w:rPr>
        <w:t>контрольным</w:t>
      </w:r>
      <w:r w:rsidRPr="00BD6B88">
        <w:rPr>
          <w:rFonts w:ascii="Arial" w:hAnsi="Arial" w:cs="Arial"/>
          <w:color w:val="000000" w:themeColor="text1"/>
        </w:rPr>
        <w:t xml:space="preserve"> органом, и их должностными лицами в ходе предоставления государственной услуги по включению сведений о юридическом лице, индивидуальном предпринимателе в государственный реестр либо по осуществлению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за деятельностью юридических лиц, индивидуальных предпринимателей, включенных в государственный</w:t>
      </w:r>
      <w:r w:rsidR="008D0321">
        <w:rPr>
          <w:rFonts w:ascii="Arial" w:hAnsi="Arial" w:cs="Arial"/>
          <w:color w:val="000000" w:themeColor="text1"/>
        </w:rPr>
        <w:br/>
      </w:r>
      <w:r w:rsidRPr="00BD6B88">
        <w:rPr>
          <w:rFonts w:ascii="Arial" w:hAnsi="Arial" w:cs="Arial"/>
          <w:color w:val="000000" w:themeColor="text1"/>
        </w:rPr>
        <w:t>реестр;</w:t>
      </w:r>
    </w:p>
    <w:p w14:paraId="3F402A86" w14:textId="77777777" w:rsidR="005E39F8" w:rsidRPr="00BD6B88" w:rsidRDefault="005E39F8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5) об административной ответственности за нарушение обязательных требований.</w:t>
      </w:r>
    </w:p>
    <w:p w14:paraId="1BAC2E0C" w14:textId="6C79643F" w:rsidR="0075790A" w:rsidRPr="00BD6B88" w:rsidRDefault="006705ED" w:rsidP="00AC0D1F">
      <w:pPr>
        <w:pStyle w:val="ConsPlusNormal"/>
        <w:tabs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40</w:t>
      </w:r>
      <w:r w:rsidR="005E39F8" w:rsidRPr="00BD6B88">
        <w:rPr>
          <w:rFonts w:ascii="Arial" w:hAnsi="Arial" w:cs="Arial"/>
          <w:color w:val="000000" w:themeColor="text1"/>
        </w:rPr>
        <w:t xml:space="preserve">. Консультирование контролируемого лица и его представителя по вопросам обоснованности привлечения к административной ответственности осуществляется </w:t>
      </w:r>
      <w:r w:rsidR="0075790A" w:rsidRPr="00BD6B88">
        <w:rPr>
          <w:rFonts w:ascii="Arial" w:hAnsi="Arial" w:cs="Arial"/>
          <w:color w:val="000000" w:themeColor="text1"/>
        </w:rPr>
        <w:t>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14:paraId="376F5442" w14:textId="7A9171DF" w:rsidR="005E39F8" w:rsidRPr="00BD6B88" w:rsidRDefault="005E39F8" w:rsidP="00AC0D1F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</w:t>
      </w:r>
      <w:r w:rsidR="006705ED" w:rsidRPr="00BD6B88">
        <w:rPr>
          <w:rFonts w:ascii="Arial" w:hAnsi="Arial" w:cs="Arial"/>
          <w:color w:val="000000" w:themeColor="text1"/>
        </w:rPr>
        <w:t>1</w:t>
      </w:r>
      <w:r w:rsidRPr="00BD6B88">
        <w:rPr>
          <w:rFonts w:ascii="Arial" w:hAnsi="Arial" w:cs="Arial"/>
          <w:color w:val="000000" w:themeColor="text1"/>
        </w:rPr>
        <w:t xml:space="preserve">. По итогам консультирования информация в письменной форме контролируемым лицам и их представителям не предоставляется, за исключением </w:t>
      </w:r>
      <w:r w:rsidRPr="00BD6B88">
        <w:rPr>
          <w:rFonts w:ascii="Arial" w:hAnsi="Arial" w:cs="Arial"/>
          <w:color w:val="000000" w:themeColor="text1"/>
        </w:rPr>
        <w:lastRenderedPageBreak/>
        <w:t>случаев, предусмотренных пунктом 41 настоящего Положения. Контролируемое лицо вправе направить запрос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Федерации».</w:t>
      </w:r>
    </w:p>
    <w:p w14:paraId="43717D6F" w14:textId="3115F7F1" w:rsidR="006705ED" w:rsidRPr="00BD6B88" w:rsidRDefault="005E39F8" w:rsidP="006705ED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</w:t>
      </w:r>
      <w:r w:rsidR="006705ED" w:rsidRPr="00BD6B88">
        <w:rPr>
          <w:rFonts w:ascii="Arial" w:hAnsi="Arial" w:cs="Arial"/>
          <w:color w:val="000000" w:themeColor="text1"/>
        </w:rPr>
        <w:t>2</w:t>
      </w:r>
      <w:r w:rsidRPr="00BD6B88">
        <w:rPr>
          <w:rFonts w:ascii="Arial" w:hAnsi="Arial" w:cs="Arial"/>
          <w:color w:val="000000" w:themeColor="text1"/>
        </w:rPr>
        <w:t>.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органа в сети «Интернет» письменного разъяснения, подписанного должностным лицом контрольного органа, уполномоченным на принятие решений о проведении контрольных мероприятий в соответствии с пунктом 11 настоящего Положения.</w:t>
      </w:r>
    </w:p>
    <w:p w14:paraId="333ABF82" w14:textId="32D5AD5F" w:rsidR="005E39F8" w:rsidRPr="00BD6B88" w:rsidRDefault="006705ED" w:rsidP="006705ED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43. </w:t>
      </w:r>
      <w:r w:rsidR="005E39F8" w:rsidRPr="00BD6B88">
        <w:rPr>
          <w:rFonts w:ascii="Arial" w:hAnsi="Arial" w:cs="Arial"/>
          <w:color w:val="000000" w:themeColor="text1"/>
        </w:rPr>
        <w:t>Ответы на типовые вопросы в рамках консультирования контролируемых лиц за предыдущий календарный год размещ</w:t>
      </w:r>
      <w:r w:rsidR="006A2D4C" w:rsidRPr="00BD6B88">
        <w:rPr>
          <w:rFonts w:ascii="Arial" w:hAnsi="Arial" w:cs="Arial"/>
          <w:color w:val="000000" w:themeColor="text1"/>
        </w:rPr>
        <w:t xml:space="preserve">аются </w:t>
      </w:r>
      <w:r w:rsidR="005E39F8" w:rsidRPr="00BD6B88">
        <w:rPr>
          <w:rFonts w:ascii="Arial" w:hAnsi="Arial" w:cs="Arial"/>
          <w:color w:val="000000" w:themeColor="text1"/>
        </w:rPr>
        <w:t>на официальном сайте контрольного органа</w:t>
      </w:r>
      <w:r w:rsidR="006A2D4C" w:rsidRPr="00BD6B88">
        <w:rPr>
          <w:rFonts w:ascii="Arial" w:hAnsi="Arial" w:cs="Arial"/>
          <w:color w:val="000000" w:themeColor="text1"/>
        </w:rPr>
        <w:t xml:space="preserve"> </w:t>
      </w:r>
      <w:r w:rsidR="005E39F8" w:rsidRPr="00BD6B88">
        <w:rPr>
          <w:rFonts w:ascii="Arial" w:hAnsi="Arial" w:cs="Arial"/>
          <w:color w:val="000000" w:themeColor="text1"/>
        </w:rPr>
        <w:t>в сети «Интернет» не позднее 20 января текущего года.</w:t>
      </w:r>
    </w:p>
    <w:p w14:paraId="74866A93" w14:textId="232AD9F8" w:rsidR="006705ED" w:rsidRPr="00BD6B88" w:rsidRDefault="00492F2A" w:rsidP="006705ED">
      <w:pPr>
        <w:pStyle w:val="aa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Контрольный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</w:t>
      </w:r>
      <w:r w:rsidR="006A2D4C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осуществляет учет консультирований в порядке им установленном.</w:t>
      </w:r>
    </w:p>
    <w:p w14:paraId="0557300E" w14:textId="77777777" w:rsidR="006705ED" w:rsidRPr="00BD6B88" w:rsidRDefault="005E39F8" w:rsidP="006705ED">
      <w:pPr>
        <w:pStyle w:val="aa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Профилактический визит проводится в порядке, предусмотренном </w:t>
      </w:r>
      <w:hyperlink r:id="rId15" w:history="1">
        <w:r w:rsidRPr="00BD6B88">
          <w:rPr>
            <w:rFonts w:ascii="Arial" w:hAnsi="Arial" w:cs="Arial"/>
            <w:color w:val="000000" w:themeColor="text1"/>
            <w:sz w:val="24"/>
            <w:szCs w:val="24"/>
          </w:rPr>
          <w:t>статьей 52</w:t>
        </w:r>
      </w:hyperlink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№ 248-ФЗ.</w:t>
      </w:r>
    </w:p>
    <w:p w14:paraId="4C8986DB" w14:textId="3DF8D09E" w:rsidR="006705ED" w:rsidRPr="00BD6B88" w:rsidRDefault="005E39F8" w:rsidP="006705ED">
      <w:pPr>
        <w:pStyle w:val="aa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отношении контролируемых лиц, приступающих к осуществлению деятельности в сфере эксплуатации объектов отдыха детей и оздоровления, отнесенной к категории значительного риска, проведение профилактического визита является обязательным. Контрольный орган обязан предложить проведение профилактического визита контролируемым лицам, приступающим к осуществлению указанной деятельности не позднее чем в течение одного года с момента начала такой деятельности.</w:t>
      </w:r>
    </w:p>
    <w:p w14:paraId="3536075D" w14:textId="086A69C4" w:rsidR="006705ED" w:rsidRPr="00BD6B88" w:rsidRDefault="005E39F8" w:rsidP="006705ED">
      <w:pPr>
        <w:pStyle w:val="aa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случае если при проведении профилактических мероприятий установлено, что объекты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представляют явную непосредственную угрозу причинения вреда (ущерба) охраняемым законом ценностям или такой вред (ущерб) причинен, должностное лицо контрольного органа незамедлительно направляет информацию об этом должностному лицу, указанному в пункте 11 настоящего Положения, для принятия решения о проведении </w:t>
      </w:r>
      <w:r w:rsidR="00492F2A">
        <w:rPr>
          <w:rFonts w:ascii="Arial" w:hAnsi="Arial" w:cs="Arial"/>
          <w:color w:val="000000" w:themeColor="text1"/>
          <w:sz w:val="24"/>
          <w:szCs w:val="24"/>
        </w:rPr>
        <w:t>контрольных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мероприятий.</w:t>
      </w:r>
    </w:p>
    <w:p w14:paraId="61CF4AA1" w14:textId="74419F4F" w:rsidR="005E39F8" w:rsidRPr="00BD6B88" w:rsidRDefault="005E39F8" w:rsidP="006705ED">
      <w:pPr>
        <w:pStyle w:val="aa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Обязательный профилактический визит проводится в течение одного рабочего дня. По ходатайству должностного лица, проводящего обязательный профилактический визит, должностное лицо, указанное в пункте 11 настоящего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Положения, продл</w:t>
      </w:r>
      <w:r w:rsidR="00DD54A4" w:rsidRPr="00BD6B88">
        <w:rPr>
          <w:rFonts w:ascii="Arial" w:hAnsi="Arial" w:cs="Arial"/>
          <w:color w:val="000000" w:themeColor="text1"/>
          <w:sz w:val="24"/>
          <w:szCs w:val="24"/>
        </w:rPr>
        <w:t xml:space="preserve">евает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срок проведения обязательного профилактического визита на срок не более трех рабочих дней.</w:t>
      </w:r>
    </w:p>
    <w:p w14:paraId="686EF221" w14:textId="43E02E33" w:rsidR="005E39F8" w:rsidRPr="00BD6B88" w:rsidRDefault="005E39F8" w:rsidP="00AC0D1F">
      <w:pPr>
        <w:pStyle w:val="ConsPlusNormal"/>
        <w:tabs>
          <w:tab w:val="left" w:pos="0"/>
          <w:tab w:val="left" w:pos="851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Контролируемое лицо вправе отказаться от проведения обязательного профилактического визита, уведомив об этом контрольный орган не позднее</w:t>
      </w:r>
      <w:r w:rsidR="006A2D4C" w:rsidRPr="00BD6B88">
        <w:rPr>
          <w:rFonts w:ascii="Arial" w:hAnsi="Arial" w:cs="Arial"/>
          <w:color w:val="000000" w:themeColor="text1"/>
        </w:rPr>
        <w:t>,</w:t>
      </w:r>
      <w:r w:rsidRPr="00BD6B88">
        <w:rPr>
          <w:rFonts w:ascii="Arial" w:hAnsi="Arial" w:cs="Arial"/>
          <w:color w:val="000000" w:themeColor="text1"/>
        </w:rPr>
        <w:t xml:space="preserve"> чем за три рабочих дня до даты его проведения.</w:t>
      </w:r>
    </w:p>
    <w:p w14:paraId="034BCE8F" w14:textId="756830EF" w:rsidR="005E39F8" w:rsidRPr="00BD6B88" w:rsidRDefault="005E39F8" w:rsidP="00AC0D1F">
      <w:pPr>
        <w:pStyle w:val="ConsPlusNormal"/>
        <w:tabs>
          <w:tab w:val="left" w:pos="0"/>
          <w:tab w:val="left" w:pos="851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</w:t>
      </w:r>
      <w:r w:rsidR="006705ED" w:rsidRPr="00BD6B88">
        <w:rPr>
          <w:rFonts w:ascii="Arial" w:hAnsi="Arial" w:cs="Arial"/>
          <w:color w:val="000000" w:themeColor="text1"/>
        </w:rPr>
        <w:t>9</w:t>
      </w:r>
      <w:r w:rsidRPr="00BD6B88">
        <w:rPr>
          <w:rFonts w:ascii="Arial" w:hAnsi="Arial" w:cs="Arial"/>
          <w:color w:val="000000" w:themeColor="text1"/>
        </w:rPr>
        <w:t>. Порядок проведения профилактического визита (обязательного профилактического визита) предусматривает проведение должностным лицом контрольного органа следующих действий:</w:t>
      </w:r>
    </w:p>
    <w:p w14:paraId="0E3FED03" w14:textId="14898466" w:rsidR="005E39F8" w:rsidRPr="00BD6B88" w:rsidRDefault="005E39F8" w:rsidP="006705ED">
      <w:pPr>
        <w:pStyle w:val="ConsPlusNormal"/>
        <w:tabs>
          <w:tab w:val="left" w:pos="851"/>
          <w:tab w:val="left" w:pos="1276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1) уведомление контролируемого лица о проведении профилактического визита не позднее, чем за пять рабочих дней до дня его проведения;</w:t>
      </w:r>
    </w:p>
    <w:p w14:paraId="45745440" w14:textId="7AA909B4" w:rsidR="005E39F8" w:rsidRPr="00BD6B88" w:rsidRDefault="005E39F8" w:rsidP="00AC0D1F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2) уведомление контролируемого лица о форме проведения профилактического визита, который проводится по месту осуществления деятельности контролируемого лица либо с использованием видео-конференц-связи;</w:t>
      </w:r>
    </w:p>
    <w:p w14:paraId="1AD0E2A9" w14:textId="77777777" w:rsidR="005E39F8" w:rsidRPr="00BD6B88" w:rsidRDefault="005E39F8" w:rsidP="00AC0D1F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3) проведение профилактического визита в виде профилактической беседы;</w:t>
      </w:r>
    </w:p>
    <w:p w14:paraId="5A9424D7" w14:textId="392A2B86" w:rsidR="005E39F8" w:rsidRPr="00BD6B88" w:rsidRDefault="005E39F8" w:rsidP="00AC0D1F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4) информирование контролируемого лица об обязательных требованиях, предъявляемых к его деятельности либо к принадлежащим ему объектам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, их соответствии критериям риска, а также о видах, содержании и об интенсивности контрольных мероприятий, проводимых в отношении объектов</w:t>
      </w:r>
      <w:r w:rsidR="00B7668C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в соответствии с присвоенной категорией риска.</w:t>
      </w:r>
    </w:p>
    <w:p w14:paraId="005635D5" w14:textId="5F4010EC" w:rsidR="005E39F8" w:rsidRPr="00BD6B88" w:rsidRDefault="006705ED" w:rsidP="00AC0D1F">
      <w:pPr>
        <w:pStyle w:val="ConsPlusNormal"/>
        <w:tabs>
          <w:tab w:val="left" w:pos="851"/>
          <w:tab w:val="left" w:pos="1134"/>
          <w:tab w:val="left" w:pos="9922"/>
        </w:tabs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50</w:t>
      </w:r>
      <w:r w:rsidR="005E39F8" w:rsidRPr="00BD6B88">
        <w:rPr>
          <w:rFonts w:ascii="Arial" w:hAnsi="Arial" w:cs="Arial"/>
          <w:color w:val="000000" w:themeColor="text1"/>
        </w:rPr>
        <w:t>. Самообследование проводится в порядке, предусмотренном статьей 51 Федерального закона № 248-ФЗ.</w:t>
      </w:r>
    </w:p>
    <w:p w14:paraId="065BEB2C" w14:textId="146B85AD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1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 целях добровольного определения контролируемыми лицами, объекты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которых относятся к </w:t>
      </w:r>
      <w:r w:rsidR="00535975" w:rsidRPr="00BD6B88">
        <w:rPr>
          <w:rFonts w:ascii="Arial" w:hAnsi="Arial" w:cs="Arial"/>
          <w:color w:val="000000" w:themeColor="text1"/>
          <w:sz w:val="24"/>
          <w:szCs w:val="24"/>
        </w:rPr>
        <w:t xml:space="preserve">категориям умеренного или низкого риска, уровня соблюдения ими обязательных требований, предусмотрена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самостоятельная оценка соблюдения обязательных требований (самообследование). В рамках самообследования также обеспечивается возможность получения контролируемыми лицами сведений о соответствии принадлежащих им объектов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критериям риска.</w:t>
      </w:r>
    </w:p>
    <w:p w14:paraId="0F59B2B5" w14:textId="21D48055" w:rsidR="005E39F8" w:rsidRPr="00BD6B88" w:rsidRDefault="005E39F8" w:rsidP="00AC0D1F">
      <w:pPr>
        <w:tabs>
          <w:tab w:val="left" w:pos="0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2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Самообследование осуществляется </w:t>
      </w:r>
      <w:r w:rsidR="00535975" w:rsidRPr="00BD6B88">
        <w:rPr>
          <w:rFonts w:ascii="Arial" w:hAnsi="Arial" w:cs="Arial"/>
          <w:color w:val="000000" w:themeColor="text1"/>
          <w:sz w:val="24"/>
          <w:szCs w:val="24"/>
        </w:rPr>
        <w:t xml:space="preserve">в автоматизированном режиме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 использованием одного из способов, указанных на официальном сайте контрольного органа в сети «Интернет».</w:t>
      </w:r>
    </w:p>
    <w:p w14:paraId="7F2982AF" w14:textId="61AEE57E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3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Контролируемые лица, получившие высокую оценку соблюдения ими обязательных требований, по итогам самообследования, проведенного в соответствии с частью 2 статьи 51 Федерального закона № 248-ФЗ, вправе принять декларацию соблюдения обязательных требований (далее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декларация).</w:t>
      </w:r>
    </w:p>
    <w:p w14:paraId="76875EAE" w14:textId="31050E8B" w:rsidR="005E39F8" w:rsidRPr="00BD6B88" w:rsidRDefault="005E39F8" w:rsidP="00AC0D1F">
      <w:pPr>
        <w:tabs>
          <w:tab w:val="left" w:pos="0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Декларация направляется контролируемым лицом в контрольный орган, где осуществляется ее регистрация с последующим размещением на официальном сайте контрольного органа в сети «Интернет». </w:t>
      </w:r>
    </w:p>
    <w:p w14:paraId="42483F68" w14:textId="2A0BC396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Срок действия декларации составляет два года с</w:t>
      </w:r>
      <w:r w:rsidR="00DD54A4" w:rsidRPr="00BD6B88">
        <w:rPr>
          <w:rFonts w:ascii="Arial" w:hAnsi="Arial" w:cs="Arial"/>
          <w:color w:val="000000" w:themeColor="text1"/>
          <w:sz w:val="24"/>
          <w:szCs w:val="24"/>
        </w:rPr>
        <w:t xml:space="preserve">о дня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регистрации указанной декларации контрольным органом.</w:t>
      </w:r>
    </w:p>
    <w:p w14:paraId="68B55EE8" w14:textId="205B2A36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 случае изменения сведений, содержащихся в декларации, уточненная декларация представляется контролируемым лицом в контрольный орган в течение одного месяца со дня изменения содержащихся в ней сведений.</w:t>
      </w:r>
    </w:p>
    <w:p w14:paraId="1106DA3A" w14:textId="62E5438E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7</w:t>
      </w:r>
      <w:r w:rsidR="00492F2A">
        <w:rPr>
          <w:rFonts w:ascii="Arial" w:hAnsi="Arial" w:cs="Arial"/>
          <w:color w:val="000000" w:themeColor="text1"/>
          <w:sz w:val="24"/>
          <w:szCs w:val="24"/>
        </w:rPr>
        <w:t>. Контрольный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 утверждает методические рекомендации по проведению самообследования и подготовке декларации. Методические рекомендации размещаются на официальном сайте контрольного органа в сети «Интернет».</w:t>
      </w:r>
    </w:p>
    <w:p w14:paraId="4EEEA4C8" w14:textId="220C45FE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8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 случае, если при проведении внепланового контрольного мероприятия выявлены нарушения обязательных требований, факты представления контролируемым лицом недостоверных сведений при самообследовании, декларация аннулируется решением, принимае</w:t>
      </w:r>
      <w:r w:rsidR="00492F2A">
        <w:rPr>
          <w:rFonts w:ascii="Arial" w:hAnsi="Arial" w:cs="Arial"/>
          <w:color w:val="000000" w:themeColor="text1"/>
          <w:sz w:val="24"/>
          <w:szCs w:val="24"/>
        </w:rPr>
        <w:t xml:space="preserve">мым по результатам контрольного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мероприятия.</w:t>
      </w:r>
    </w:p>
    <w:p w14:paraId="343471F6" w14:textId="22955DF1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9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 срок не ранее истечения одного года, контролируемое лицо может вновь принять декларацию по результатам самообследования.</w:t>
      </w:r>
    </w:p>
    <w:p w14:paraId="5B04B405" w14:textId="77777777" w:rsidR="005E39F8" w:rsidRPr="00BD6B88" w:rsidRDefault="005E39F8" w:rsidP="00AC0D1F">
      <w:pPr>
        <w:pStyle w:val="ConsPlusNormal"/>
        <w:tabs>
          <w:tab w:val="left" w:pos="851"/>
          <w:tab w:val="left" w:pos="1134"/>
        </w:tabs>
        <w:spacing w:line="360" w:lineRule="auto"/>
        <w:ind w:firstLine="709"/>
        <w:contextualSpacing/>
        <w:jc w:val="center"/>
        <w:rPr>
          <w:rFonts w:ascii="Arial" w:hAnsi="Arial" w:cs="Arial"/>
          <w:color w:val="000000" w:themeColor="text1"/>
        </w:rPr>
      </w:pPr>
      <w:bookmarkStart w:id="1" w:name="p699"/>
      <w:bookmarkEnd w:id="1"/>
    </w:p>
    <w:p w14:paraId="5E7B12DC" w14:textId="77777777" w:rsidR="005E39F8" w:rsidRPr="00BD6B88" w:rsidRDefault="005E39F8" w:rsidP="00AC0D1F">
      <w:pPr>
        <w:pStyle w:val="ConsPlusNormal"/>
        <w:tabs>
          <w:tab w:val="left" w:pos="0"/>
        </w:tabs>
        <w:spacing w:line="360" w:lineRule="auto"/>
        <w:contextualSpacing/>
        <w:jc w:val="center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IV.</w:t>
      </w:r>
      <w:r w:rsidRPr="00BD6B88">
        <w:rPr>
          <w:rFonts w:ascii="Arial" w:hAnsi="Arial" w:cs="Arial"/>
          <w:color w:val="000000" w:themeColor="text1"/>
        </w:rPr>
        <w:tab/>
        <w:t>Осуществление</w:t>
      </w:r>
      <w:r w:rsidR="0035220B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</w:t>
      </w:r>
    </w:p>
    <w:p w14:paraId="328F631B" w14:textId="77777777" w:rsidR="005E39F8" w:rsidRPr="00BD6B88" w:rsidRDefault="005E39F8" w:rsidP="00AC0D1F">
      <w:pPr>
        <w:pStyle w:val="ConsPlusNormal"/>
        <w:spacing w:line="360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14:paraId="41D9CCD7" w14:textId="0807A699" w:rsidR="005E39F8" w:rsidRPr="00BD6B88" w:rsidRDefault="006705ED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60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. При осуществлении</w:t>
      </w:r>
      <w:r w:rsidR="0035220B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="00861743">
        <w:rPr>
          <w:rFonts w:ascii="Arial" w:hAnsi="Arial" w:cs="Arial"/>
          <w:color w:val="000000" w:themeColor="text1"/>
          <w:sz w:val="24"/>
          <w:szCs w:val="24"/>
        </w:rPr>
        <w:t>, взаимодействием контрольного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органа, его должностных лиц с контролируемыми лицами являются встречи, телефонные и иные переговоры (непосредственное взаимодействие) между должностным лицом и контролируемым лицом или его представителем, запрос документов, иных материалов, присутствие должностного лица контрольного органа в месте осуществления деятельности контролируемого лица (за исключением случаев присутствия должностного лица на общедоступных производственных объектах).</w:t>
      </w:r>
    </w:p>
    <w:p w14:paraId="5B941943" w14:textId="4ED8F63B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6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1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Взаимодействие с контролируемым лицом осуществляется при проведении следующих контрольных мероприятий:</w:t>
      </w:r>
    </w:p>
    <w:p w14:paraId="5B9A1247" w14:textId="77777777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инспекционный визит;</w:t>
      </w:r>
    </w:p>
    <w:p w14:paraId="40BC200F" w14:textId="77777777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документарная проверка;</w:t>
      </w:r>
    </w:p>
    <w:p w14:paraId="0C26B95E" w14:textId="77777777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выездная проверка.</w:t>
      </w:r>
    </w:p>
    <w:p w14:paraId="44A1FD6D" w14:textId="4CEC21E2" w:rsidR="005E39F8" w:rsidRPr="00BD6B88" w:rsidRDefault="0019109C" w:rsidP="00AC0D1F">
      <w:pPr>
        <w:tabs>
          <w:tab w:val="left" w:pos="0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2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Без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 взаимодействия с контролируемым лицом проводятся контрольные мероприятия, предусмотренные частью 3 статьи 56 Федерального закон</w:t>
      </w:r>
      <w:r w:rsidR="00861743">
        <w:rPr>
          <w:rFonts w:ascii="Arial" w:hAnsi="Arial" w:cs="Arial"/>
          <w:color w:val="000000" w:themeColor="text1"/>
          <w:sz w:val="24"/>
          <w:szCs w:val="24"/>
        </w:rPr>
        <w:t>а № 248-ФЗ (далее - контрольные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 мероприятия без взаимодействия).</w:t>
      </w:r>
    </w:p>
    <w:p w14:paraId="158413DE" w14:textId="44F37DC1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3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Оценка соблюдения контролируемыми лицами обязательных требований контрольным органом не может проводиться иными способами, кроме как посредством контрольных мероприятий, установленных пунктами 60 и 61 настоящего Положения.</w:t>
      </w:r>
    </w:p>
    <w:p w14:paraId="06FAFA41" w14:textId="4C2C34F2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Основанием для проведения контрольных мероприятий является:</w:t>
      </w:r>
    </w:p>
    <w:p w14:paraId="655F317B" w14:textId="56F80DF7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наличие у контрольного органа</w:t>
      </w:r>
      <w:r w:rsidR="00D54CB7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сведений о причинении вреда (ущерба) или об угрозе причинения вреда (ущерба) охраняемым законом ценностям либо выявление соответствия объекта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параметрам, утвержденным индикаторами риска нарушения обязательных требований, или отклонения объекта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от таких параметров;</w:t>
      </w:r>
    </w:p>
    <w:p w14:paraId="0FFA196C" w14:textId="0A592070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наступление</w:t>
      </w:r>
      <w:r w:rsidR="00861743">
        <w:rPr>
          <w:rFonts w:ascii="Arial" w:hAnsi="Arial" w:cs="Arial"/>
          <w:color w:val="000000" w:themeColor="text1"/>
          <w:sz w:val="24"/>
          <w:szCs w:val="24"/>
        </w:rPr>
        <w:t xml:space="preserve"> сроков проведения контрольных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мероприятий, включенных в план проведения контрольных мероприятий;</w:t>
      </w:r>
    </w:p>
    <w:p w14:paraId="08AE00A1" w14:textId="528B8569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14:paraId="165AE367" w14:textId="4D8A016F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4) требование прокурора о проведении контрольного мероприятия в рамках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14:paraId="37D2A1C3" w14:textId="4265D591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5) истечение срока исполнения решения контрольного органа</w:t>
      </w:r>
      <w:r w:rsidR="00D54CB7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об устранении выявленного нарушения обязательных требований - в случаях, установленных частью 1 статьи 95 Федерального закона № 248-ФЗ.</w:t>
      </w:r>
    </w:p>
    <w:p w14:paraId="26948A49" w14:textId="1F2555EF" w:rsidR="005E39F8" w:rsidRPr="00BD6B88" w:rsidRDefault="005E39F8" w:rsidP="00AC0D1F">
      <w:pPr>
        <w:tabs>
          <w:tab w:val="left" w:pos="851"/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</w:t>
      </w:r>
      <w:r w:rsidR="006705ED" w:rsidRPr="00BD6B88">
        <w:rPr>
          <w:rFonts w:ascii="Arial" w:hAnsi="Arial" w:cs="Arial"/>
          <w:color w:val="000000" w:themeColor="text1"/>
          <w:sz w:val="24"/>
          <w:szCs w:val="24"/>
        </w:rPr>
        <w:t>5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Контрольные мероприятия, за исключением контрольных мероприятий без взаимодействия, могут проводиться на плановой и внеплановой основе только путем совершения должностным лицом контрольного органа и лицами,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привлекаемыми к проведению контрольного мероприятия, следующих </w:t>
      </w:r>
      <w:r w:rsidR="00861743">
        <w:rPr>
          <w:rFonts w:ascii="Arial" w:hAnsi="Arial" w:cs="Arial"/>
          <w:color w:val="000000" w:themeColor="text1"/>
          <w:sz w:val="24"/>
          <w:szCs w:val="24"/>
        </w:rPr>
        <w:t>контрольных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действий:</w:t>
      </w:r>
    </w:p>
    <w:p w14:paraId="2B89E132" w14:textId="77777777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осмотр;</w:t>
      </w:r>
    </w:p>
    <w:p w14:paraId="63910A5D" w14:textId="30F2F831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2) </w:t>
      </w:r>
      <w:r w:rsidR="00E33EBC" w:rsidRPr="00BD6B88">
        <w:rPr>
          <w:rFonts w:ascii="Arial" w:hAnsi="Arial" w:cs="Arial"/>
          <w:color w:val="000000" w:themeColor="text1"/>
          <w:sz w:val="24"/>
          <w:szCs w:val="24"/>
        </w:rPr>
        <w:t>опрос;</w:t>
      </w:r>
    </w:p>
    <w:p w14:paraId="4E476B66" w14:textId="33021F35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3) </w:t>
      </w:r>
      <w:r w:rsidR="00E33EBC" w:rsidRPr="00BD6B88">
        <w:rPr>
          <w:rFonts w:ascii="Arial" w:hAnsi="Arial" w:cs="Arial"/>
          <w:color w:val="000000" w:themeColor="text1"/>
          <w:sz w:val="24"/>
          <w:szCs w:val="24"/>
        </w:rPr>
        <w:t>получение письменных объяснений;</w:t>
      </w:r>
    </w:p>
    <w:p w14:paraId="24F00B30" w14:textId="67D33E75" w:rsidR="005E39F8" w:rsidRPr="00BD6B88" w:rsidRDefault="005E39F8" w:rsidP="00AC0D1F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4) </w:t>
      </w:r>
      <w:r w:rsidR="00E33EBC" w:rsidRPr="00BD6B88">
        <w:rPr>
          <w:rFonts w:ascii="Arial" w:hAnsi="Arial" w:cs="Arial"/>
          <w:color w:val="000000" w:themeColor="text1"/>
          <w:sz w:val="24"/>
          <w:szCs w:val="24"/>
        </w:rPr>
        <w:t>истребование документов.</w:t>
      </w:r>
    </w:p>
    <w:p w14:paraId="0FA3F7C9" w14:textId="2382B18B" w:rsidR="006705ED" w:rsidRPr="00BD6B88" w:rsidRDefault="005E39F8" w:rsidP="006705ED">
      <w:pPr>
        <w:pStyle w:val="aa"/>
        <w:numPr>
          <w:ilvl w:val="0"/>
          <w:numId w:val="2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Контрольные мероприятия подлежат проведению с учетом внутренних правил и (или) установлений контролируемых лиц, режима работы объекта</w:t>
      </w:r>
      <w:r w:rsidR="00B7668C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, если они не создают непреодолимого препятствия по проведению контрольных мероприятий.</w:t>
      </w:r>
    </w:p>
    <w:p w14:paraId="1EDC870D" w14:textId="3C209F80" w:rsidR="006705ED" w:rsidRPr="00BD6B88" w:rsidRDefault="005E39F8" w:rsidP="006705ED">
      <w:pPr>
        <w:pStyle w:val="aa"/>
        <w:numPr>
          <w:ilvl w:val="0"/>
          <w:numId w:val="2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Совершение </w:t>
      </w:r>
      <w:r w:rsidR="00861743"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контрольных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действий и их результаты отражаются в документах, составляемых должностным лицом контрольного органа и лицами, привлекаемыми к совершению </w:t>
      </w:r>
      <w:r w:rsidR="00861743"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контрольных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действий.</w:t>
      </w:r>
    </w:p>
    <w:p w14:paraId="0D404FF7" w14:textId="226B4019" w:rsidR="006705ED" w:rsidRPr="00BD6B88" w:rsidRDefault="005E39F8" w:rsidP="006705ED">
      <w:pPr>
        <w:pStyle w:val="aa"/>
        <w:numPr>
          <w:ilvl w:val="0"/>
          <w:numId w:val="2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При проведении контрольных мероприятий для фиксации должностным лицом контрольного органа и лицами, привлекаемыми к совершению надзорных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доказательств.</w:t>
      </w:r>
    </w:p>
    <w:p w14:paraId="51204A7B" w14:textId="0786D21B" w:rsidR="005E39F8" w:rsidRPr="00BD6B88" w:rsidRDefault="005E39F8" w:rsidP="006705ED">
      <w:pPr>
        <w:pStyle w:val="aa"/>
        <w:numPr>
          <w:ilvl w:val="0"/>
          <w:numId w:val="21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Порядок осуществ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>ления фотосъемки, аудио- и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видеозаписи, иных способов фиксации доказательств в ходе контрольного мероприятия включает в себя:</w:t>
      </w:r>
    </w:p>
    <w:p w14:paraId="5ED63AA1" w14:textId="77777777" w:rsidR="005E39F8" w:rsidRPr="00BD6B88" w:rsidRDefault="005E39F8" w:rsidP="00AC0D1F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извещение контролируемого лица, а также представителя контролируемого лица о ве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>дении фотосъемки, аудио- и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видеозаписи, иных способов фиксации доказательств;</w:t>
      </w:r>
    </w:p>
    <w:p w14:paraId="5B942C8C" w14:textId="7898AE5E" w:rsidR="005E39F8" w:rsidRPr="00BD6B88" w:rsidRDefault="005E39F8" w:rsidP="00AC0D1F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указание при ве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>дении фотосъемки, аудио- и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видеозаписи, иных способов фиксации доказательств должностным лицом контрольного органа </w:t>
      </w:r>
      <w:r w:rsidR="00861743" w:rsidRPr="00BD6B88">
        <w:rPr>
          <w:rFonts w:ascii="Arial" w:hAnsi="Arial" w:cs="Arial"/>
          <w:color w:val="000000" w:themeColor="text1"/>
          <w:sz w:val="24"/>
          <w:szCs w:val="24"/>
        </w:rPr>
        <w:t>наименования,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проводимого контрольного мероприятия, адреса, даты, времени его проведения, а также должности, фамилии, имена и отчества (последнее при наличии) всех лиц, принимающих участие в проводимом контрольном мероприятии;</w:t>
      </w:r>
    </w:p>
    <w:p w14:paraId="5E7DCC93" w14:textId="14664888" w:rsidR="005E39F8" w:rsidRPr="00BD6B88" w:rsidRDefault="005E39F8" w:rsidP="00AC0D1F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внесение в акт контрольного мероприятия информации о технических средствах, использованных при фотосъемке, аудио- и видеозаписи, иных способах фиксации доказательств;</w:t>
      </w:r>
    </w:p>
    <w:p w14:paraId="1B1E1BD1" w14:textId="77777777" w:rsidR="005E39F8" w:rsidRPr="00BD6B88" w:rsidRDefault="005E39F8" w:rsidP="00AC0D1F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4) обеспечение сохранности информации, полученной посредством фотосъемки, аудио- и видеозаписи, иных способов фиксации доказательств.</w:t>
      </w:r>
    </w:p>
    <w:p w14:paraId="440768C6" w14:textId="20E48F74" w:rsidR="006705ED" w:rsidRPr="00BD6B88" w:rsidRDefault="005E39F8" w:rsidP="006705ED">
      <w:pPr>
        <w:tabs>
          <w:tab w:val="left" w:pos="851"/>
          <w:tab w:val="left" w:pos="1134"/>
          <w:tab w:val="left" w:pos="9922"/>
        </w:tabs>
        <w:spacing w:after="0" w:line="360" w:lineRule="auto"/>
        <w:ind w:firstLine="851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Информация о технических средствах, использованных при фотосъемке, аудио- и видеозаписи, иных способах фиксации доказательств указывается в акте контрольного (надзорного) мероприятия. </w:t>
      </w:r>
    </w:p>
    <w:p w14:paraId="2B49F583" w14:textId="34D27850" w:rsidR="006705ED" w:rsidRPr="00BD6B88" w:rsidRDefault="005E39F8" w:rsidP="006705ED">
      <w:pPr>
        <w:pStyle w:val="aa"/>
        <w:numPr>
          <w:ilvl w:val="0"/>
          <w:numId w:val="21"/>
        </w:numPr>
        <w:tabs>
          <w:tab w:val="left" w:pos="851"/>
          <w:tab w:val="left" w:pos="1134"/>
          <w:tab w:val="left" w:pos="3402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Фотографии, аудио- и видеозаписи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используемые для фиксации доказательств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доказательств нарушений обязательных требований, прикладываются к акту контрольного мероприятия.</w:t>
      </w:r>
    </w:p>
    <w:p w14:paraId="440081F6" w14:textId="3AC4C3B6" w:rsidR="006705ED" w:rsidRPr="00BD6B88" w:rsidRDefault="005E39F8" w:rsidP="006705ED">
      <w:pPr>
        <w:pStyle w:val="aa"/>
        <w:numPr>
          <w:ilvl w:val="0"/>
          <w:numId w:val="21"/>
        </w:numPr>
        <w:tabs>
          <w:tab w:val="left" w:pos="851"/>
          <w:tab w:val="left" w:pos="1134"/>
          <w:tab w:val="left" w:pos="3402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При проведении контрольного мероприятия, предусматривающего взаимодействие с контролируемым лицом (его представителем) в месте осуществления деятельности контролируемого лица, контролируемому лицу (его представителю) должностным лицом контрольного органа, в том числе руководителем группы должностных лиц контрольного органа предъявляются служебное удостоверение, заверенная печатью бумажная копия либо решение 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контрольных мероприятий.</w:t>
      </w:r>
    </w:p>
    <w:p w14:paraId="7BCE1EBC" w14:textId="3F15D7B1" w:rsidR="005E39F8" w:rsidRPr="00BD6B88" w:rsidRDefault="005E39F8" w:rsidP="006705ED">
      <w:pPr>
        <w:pStyle w:val="aa"/>
        <w:numPr>
          <w:ilvl w:val="0"/>
          <w:numId w:val="21"/>
        </w:numPr>
        <w:tabs>
          <w:tab w:val="left" w:pos="851"/>
          <w:tab w:val="left" w:pos="1134"/>
          <w:tab w:val="left" w:pos="3402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Проведение выездного обследования, инспекционного визита, выездной проверки, самообследования осуществляется с применением проверочных листов.</w:t>
      </w:r>
    </w:p>
    <w:p w14:paraId="23A14231" w14:textId="2994F157" w:rsidR="006705ED" w:rsidRPr="00BD6B88" w:rsidRDefault="005E39F8" w:rsidP="006705ED">
      <w:pPr>
        <w:tabs>
          <w:tab w:val="left" w:pos="1134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При проведении контрольных мероприятий проверочные листы заполняются должностным лицом в электронной форме посредством внесения ответов на контрольные вопросы и заверяются усиленной квалифицированной электронной подписью должностного лица в соответствии с Федеральным законом от 06.04.2011 № 63-ФЗ «Об электронной подписи» с использованием ЕГИС ОКНД.</w:t>
      </w:r>
    </w:p>
    <w:p w14:paraId="52A3A1C3" w14:textId="31474E70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 требованию контролируемого лица должностное лицо контрольного органа обязано предоставить информацию об экспертах, экспертных организациях и иных лицах, привлекаемых для проведения контрольного мероприятия, в целях подтверждения полномочий.</w:t>
      </w:r>
    </w:p>
    <w:p w14:paraId="68C14A67" w14:textId="23F8760A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или завершения контрольного мероприятия, уполномоченное должностное лицо контрольного органа составляет акт о невозможности проведения контрольного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мероприятия, предусматривающего взаимодействие с контролируемым лицом, в порядке, предусмотренном частями 4 и 5 статьи 21 Федерального закона № 248-ФЗ. В этом случае уполномоченное должностное лицо контрольного органа</w:t>
      </w:r>
      <w:r w:rsidR="00D54CB7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вправе совершить контрольные</w:t>
      </w:r>
      <w:r w:rsidR="0086174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лицом.</w:t>
      </w:r>
    </w:p>
    <w:p w14:paraId="5D9E12A8" w14:textId="43CA1C27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случае, указанном в пункте 7</w:t>
      </w:r>
      <w:r w:rsidR="007633E4" w:rsidRPr="00BD6B88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Положения, уполномоченное должностное лицо контрольного органа</w:t>
      </w:r>
      <w:r w:rsidR="00D54CB7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прокуратуры.</w:t>
      </w:r>
    </w:p>
    <w:p w14:paraId="21004FAA" w14:textId="3BA6D65D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Уклонение контролируемого лица от проведения контрольного мероприятия или воспрепятствование его проведению влечет ответственность, установленную законодательством Российской Федерации.</w:t>
      </w:r>
    </w:p>
    <w:p w14:paraId="7045382F" w14:textId="7845C6AF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Контрольные мероприятия без взаимодействия проводятся должностными лицами контрольного органа</w:t>
      </w:r>
      <w:r w:rsidR="00D54CB7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на основании заданий уполномоченных должностных лиц контрольного органа, включая задания, содержащиеся в планах работы контрольного органа.</w:t>
      </w:r>
    </w:p>
    <w:p w14:paraId="2D93CC1E" w14:textId="74FC8473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Плановые контрольные мероприятия (инспекционный визит, документарная проверка, выездная проверка) проводятся на основании плана проведения плановых контрольных мероприятий на очередной календарный год, согласованного с органами прокуратуры.</w:t>
      </w:r>
    </w:p>
    <w:p w14:paraId="2BD42E5E" w14:textId="36179CF6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решении о проведении контрольного мероприятия, подписанном уполномоченным должностным лицом контрольного органа</w:t>
      </w:r>
      <w:r w:rsidR="004E038C" w:rsidRPr="00BD6B88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указываются сведения, установленные частью 1 статьи 64 Федерального закона № 248-ФЗ.</w:t>
      </w:r>
    </w:p>
    <w:p w14:paraId="00148763" w14:textId="28F24F32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Индивидуальный предприниматель, являющи</w:t>
      </w:r>
      <w:r w:rsidR="00C037BD" w:rsidRPr="00BD6B88">
        <w:rPr>
          <w:rFonts w:ascii="Arial" w:hAnsi="Arial" w:cs="Arial"/>
          <w:color w:val="000000" w:themeColor="text1"/>
          <w:sz w:val="24"/>
          <w:szCs w:val="24"/>
        </w:rPr>
        <w:t>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ся контролируемым лиц</w:t>
      </w:r>
      <w:r w:rsidR="00C037BD" w:rsidRPr="00BD6B88">
        <w:rPr>
          <w:rFonts w:ascii="Arial" w:hAnsi="Arial" w:cs="Arial"/>
          <w:color w:val="000000" w:themeColor="text1"/>
          <w:sz w:val="24"/>
          <w:szCs w:val="24"/>
        </w:rPr>
        <w:t>ом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, вправе представить в контрольный орган информацию о невозможности присутствия при проведении контрольного мероприятия в случае заболевания, связанного с утратой трудоспособности.</w:t>
      </w:r>
    </w:p>
    <w:p w14:paraId="6FDD57C8" w14:textId="047B807E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Внеплановые контрольные мероприятия (инспекционный визит, документарная проверка, выездная проверка), за исключением внеплановых контрольных мероприятий без взаимодействия, проводятся по основаниям, предусмотренным подпунктами 1, 3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5 пункта 6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Положения.</w:t>
      </w:r>
    </w:p>
    <w:p w14:paraId="0120EF00" w14:textId="665273AB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случае</w:t>
      </w:r>
      <w:r w:rsidR="00A61F40" w:rsidRPr="00BD6B88">
        <w:rPr>
          <w:rFonts w:ascii="Arial" w:hAnsi="Arial" w:cs="Arial"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14:paraId="60AAB819" w14:textId="32295F01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Согласование контрольным органом</w:t>
      </w:r>
      <w:r w:rsidR="00A61F4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с органом прокуратуры внепланового контрольного мероприятия осуществляется в соответствии с Федеральным законом № 248-ФЗ.</w:t>
      </w:r>
    </w:p>
    <w:p w14:paraId="731B692A" w14:textId="68C52925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Если основанием для проведения внепланового контрольного мероприятия являются сведения о непосредственной угрозе причинения вреда (ущерба) охраняемым законом ценностям,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контроля посредством направления в тот же срок документов, предусмотренных частью 5 статьи 66 Федерального закона № 248-ФЗ. В этом случае уведомление контролируемого лица о проведении внепланового контрольного мероприятия может не проводиться.</w:t>
      </w:r>
    </w:p>
    <w:p w14:paraId="6160DEDD" w14:textId="16352E0E" w:rsidR="005E39F8" w:rsidRPr="00BD6B88" w:rsidRDefault="005E39F8" w:rsidP="007633E4">
      <w:pPr>
        <w:pStyle w:val="aa"/>
        <w:numPr>
          <w:ilvl w:val="0"/>
          <w:numId w:val="21"/>
        </w:numPr>
        <w:tabs>
          <w:tab w:val="left" w:pos="1134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 ходе инспекционного визита могут совершаться следующие </w:t>
      </w:r>
      <w:r w:rsidR="007A1B2F">
        <w:rPr>
          <w:rFonts w:ascii="Arial" w:hAnsi="Arial" w:cs="Arial"/>
          <w:color w:val="000000" w:themeColor="text1"/>
          <w:sz w:val="24"/>
          <w:szCs w:val="24"/>
        </w:rPr>
        <w:t>контрольные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действия:</w:t>
      </w:r>
    </w:p>
    <w:p w14:paraId="5C52C0F7" w14:textId="77777777" w:rsidR="005E39F8" w:rsidRPr="00BD6B88" w:rsidRDefault="005E39F8" w:rsidP="00AC0D1F">
      <w:pPr>
        <w:numPr>
          <w:ilvl w:val="0"/>
          <w:numId w:val="3"/>
        </w:numPr>
        <w:tabs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осмотр;</w:t>
      </w:r>
    </w:p>
    <w:p w14:paraId="6DC1A728" w14:textId="77777777" w:rsidR="005E39F8" w:rsidRPr="00BD6B88" w:rsidRDefault="005E39F8" w:rsidP="00AC0D1F">
      <w:pPr>
        <w:numPr>
          <w:ilvl w:val="0"/>
          <w:numId w:val="3"/>
        </w:numPr>
        <w:tabs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опрос;</w:t>
      </w:r>
    </w:p>
    <w:p w14:paraId="3936AB28" w14:textId="77777777" w:rsidR="005E39F8" w:rsidRPr="00BD6B88" w:rsidRDefault="005E39F8" w:rsidP="00AC0D1F">
      <w:pPr>
        <w:numPr>
          <w:ilvl w:val="0"/>
          <w:numId w:val="3"/>
        </w:numPr>
        <w:tabs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получение письменных объяснений;</w:t>
      </w:r>
    </w:p>
    <w:p w14:paraId="4F8C5752" w14:textId="77777777" w:rsidR="007633E4" w:rsidRPr="00BD6B88" w:rsidRDefault="005E39F8" w:rsidP="007633E4">
      <w:pPr>
        <w:numPr>
          <w:ilvl w:val="0"/>
          <w:numId w:val="3"/>
        </w:numPr>
        <w:tabs>
          <w:tab w:val="left" w:pos="1134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FC2C906" w14:textId="77777777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>Инспекционный визит проводится без предварительного уведомления контролируемого лица и собственника объекта</w:t>
      </w:r>
      <w:r w:rsidR="00460E80"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. </w:t>
      </w:r>
    </w:p>
    <w:p w14:paraId="16C5F1D0" w14:textId="77777777" w:rsidR="007633E4" w:rsidRPr="00BD6B88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>Срок проведения инспекционного визита в одном месте осуществления деятельности либо на одном объекте</w:t>
      </w:r>
      <w:r w:rsidR="00460E80"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 не может превышать один рабочий день.</w:t>
      </w:r>
    </w:p>
    <w:p w14:paraId="0E482D1A" w14:textId="1108B9A0" w:rsidR="005E39F8" w:rsidRPr="00575E41" w:rsidRDefault="005E39F8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>Контролируемые лица или их представители обязаны обеспечить беспрепятственный доступ инспектора на объект</w:t>
      </w:r>
      <w:r w:rsidR="00460E80"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2377215C" w14:textId="6E6F40E8" w:rsidR="00575E41" w:rsidRPr="00575E41" w:rsidRDefault="00575E41" w:rsidP="007633E4">
      <w:pPr>
        <w:pStyle w:val="aa"/>
        <w:numPr>
          <w:ilvl w:val="0"/>
          <w:numId w:val="21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75E41">
        <w:rPr>
          <w:rFonts w:ascii="Arial" w:hAnsi="Arial" w:cs="Arial"/>
          <w:sz w:val="24"/>
          <w:szCs w:val="24"/>
        </w:rPr>
        <w:t>Внеплановый инспекционный визит проводится при наличии оснований, указанных в подпунктах 1, 3 - 5 пункта 64 настоящего Положения</w:t>
      </w:r>
    </w:p>
    <w:p w14:paraId="7D4F1280" w14:textId="202564D9" w:rsidR="005E39F8" w:rsidRPr="00BD6B88" w:rsidRDefault="00575E41" w:rsidP="00AC0D1F">
      <w:pPr>
        <w:tabs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90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по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дпунктами 3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5 пункта 6</w:t>
      </w:r>
      <w:r w:rsidR="007633E4" w:rsidRPr="00BD6B88">
        <w:rPr>
          <w:rFonts w:ascii="Arial" w:hAnsi="Arial" w:cs="Arial"/>
          <w:color w:val="000000" w:themeColor="text1"/>
          <w:sz w:val="24"/>
          <w:szCs w:val="24"/>
        </w:rPr>
        <w:t>4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Положения, а также при получении сведений о непосредственной угрозе причинения вреда (ущерба) охраняемым законом ценностям. В таком случае контрольный орган</w:t>
      </w:r>
      <w:r w:rsidR="00076C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. В этом случае уведомление контролируемого лица о проведении внепланового контрольного (надзорного) мероприятия может не проводиться.</w:t>
      </w:r>
    </w:p>
    <w:p w14:paraId="5D85BFBF" w14:textId="7D628E7E" w:rsidR="005E39F8" w:rsidRPr="00BD6B88" w:rsidRDefault="005E39F8" w:rsidP="00AC0D1F">
      <w:pPr>
        <w:tabs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9</w:t>
      </w:r>
      <w:r w:rsidR="00575E41">
        <w:rPr>
          <w:rFonts w:ascii="Arial" w:hAnsi="Arial" w:cs="Arial"/>
          <w:color w:val="000000" w:themeColor="text1"/>
          <w:sz w:val="24"/>
          <w:szCs w:val="24"/>
        </w:rPr>
        <w:t>1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 ходе документарной проверки могут совершаться следующие контрольные действия:</w:t>
      </w:r>
    </w:p>
    <w:p w14:paraId="6F19EDE8" w14:textId="77777777" w:rsidR="005E39F8" w:rsidRPr="00BD6B88" w:rsidRDefault="005E39F8" w:rsidP="00AC0D1F">
      <w:pPr>
        <w:numPr>
          <w:ilvl w:val="0"/>
          <w:numId w:val="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получение письменных объяснений;</w:t>
      </w:r>
    </w:p>
    <w:p w14:paraId="50C8D038" w14:textId="77777777" w:rsidR="005E39F8" w:rsidRPr="00BD6B88" w:rsidRDefault="005E39F8" w:rsidP="00AC0D1F">
      <w:pPr>
        <w:numPr>
          <w:ilvl w:val="0"/>
          <w:numId w:val="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истребование документов.</w:t>
      </w:r>
    </w:p>
    <w:p w14:paraId="42E8E6C2" w14:textId="30C2E5EF" w:rsidR="005E39F8" w:rsidRPr="00BD6B88" w:rsidRDefault="005E39F8" w:rsidP="00575E41">
      <w:pPr>
        <w:pStyle w:val="aa"/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В случае, если достоверность сведений, содержащихся в документах, имеющихся в распоряжении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органа, вызывает обоснованные сомнения либо эти сведения не позволяют оценить исполнение контролируемым лицом обязательных требований,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контролируемое лицо обязано направить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указанные в требовании документы.</w:t>
      </w:r>
    </w:p>
    <w:p w14:paraId="7BE98853" w14:textId="72F3A876" w:rsidR="005E39F8" w:rsidRPr="00BD6B88" w:rsidRDefault="005E39F8" w:rsidP="00575E41">
      <w:pPr>
        <w:pStyle w:val="aa"/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В случае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>,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органа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документах и (или)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lastRenderedPageBreak/>
        <w:t>полученным при осуществлении</w:t>
      </w:r>
      <w:r w:rsidR="0035220B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35220B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информация об ошибках,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пояснения. Контролируемое лицо, представляющее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 пояснения относительно выявленных ошибок и (или) противоречий в представленных документах либо относительно несоответствия сведений, содержащихся</w:t>
      </w:r>
      <w:r w:rsidR="00090219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в этих документах, сведениям, содержащимся в имеющихся у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органа документах и (или) полученным при осуществлении</w:t>
      </w:r>
      <w:r w:rsidR="0035220B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35220B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вправе дополнительно представить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 документы, подтверждающие достоверность ранее представленных документов.</w:t>
      </w:r>
    </w:p>
    <w:p w14:paraId="491FCEEA" w14:textId="0892AB89" w:rsidR="005E39F8" w:rsidRPr="00BD6B88" w:rsidRDefault="005E39F8" w:rsidP="00575E41">
      <w:pPr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При проведении документарной проверки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14:paraId="6451BD19" w14:textId="04FC2052" w:rsidR="005E39F8" w:rsidRPr="00BD6B88" w:rsidRDefault="005E39F8" w:rsidP="00575E41">
      <w:pPr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контрольным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органом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орган, а также период с момента направления контролируемому лицу информации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органа о выявлении ошибки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контрольного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органа</w:t>
      </w:r>
      <w:r w:rsidR="00A61F40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документах и (или) полученным при осуществлении</w:t>
      </w:r>
      <w:r w:rsidR="0035220B"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35220B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, и требования представить необходимые пояснения в письменной форме до момента представления указанных пояснений в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контрольный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орган.</w:t>
      </w:r>
    </w:p>
    <w:p w14:paraId="2ED05CF9" w14:textId="4DE9353F" w:rsidR="005E39F8" w:rsidRPr="00BD6B88" w:rsidRDefault="005E39F8" w:rsidP="00575E41">
      <w:pPr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>Внеплановая документарная проверка проводится без согласования с органами прокуратуры.</w:t>
      </w:r>
    </w:p>
    <w:p w14:paraId="0A8B7DB9" w14:textId="5A0DB3EF" w:rsidR="005E39F8" w:rsidRPr="00BD6B88" w:rsidRDefault="005E39F8" w:rsidP="00575E41">
      <w:pPr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Внеплановая документарная проверка проводится при наличии оснований, указанных в пунктах 1, 3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5 пункта 6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Положения.</w:t>
      </w:r>
    </w:p>
    <w:p w14:paraId="2462DDB4" w14:textId="57709E03" w:rsidR="005E39F8" w:rsidRPr="00BD6B88" w:rsidRDefault="005E39F8" w:rsidP="00575E41">
      <w:pPr>
        <w:numPr>
          <w:ilvl w:val="0"/>
          <w:numId w:val="22"/>
        </w:numPr>
        <w:tabs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t xml:space="preserve">Проведение документарной проверки, предметом которой являются сведения, составляющие государственную тайну, осуществляется по месту нахождения (осуществления деятельности) контролируемого лица (его филиалов, </w:t>
      </w:r>
      <w:r w:rsidRPr="00BD6B88">
        <w:rPr>
          <w:rFonts w:ascii="Arial" w:hAnsi="Arial" w:cs="Arial"/>
          <w:iCs/>
          <w:color w:val="000000" w:themeColor="text1"/>
          <w:sz w:val="24"/>
          <w:szCs w:val="24"/>
        </w:rPr>
        <w:lastRenderedPageBreak/>
        <w:t>представительств, обособленных структурных подразделений) должностными лицами контрольного органа, имеющими доступ к таким сведениям.</w:t>
      </w:r>
    </w:p>
    <w:p w14:paraId="7FDFFE68" w14:textId="248009C4"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Под выездной проверкой понимается комплексное </w:t>
      </w:r>
      <w:r w:rsidR="00F73D18" w:rsidRPr="00BD6B88">
        <w:rPr>
          <w:rFonts w:ascii="Arial" w:hAnsi="Arial" w:cs="Arial"/>
          <w:color w:val="000000" w:themeColor="text1"/>
          <w:sz w:val="24"/>
          <w:szCs w:val="24"/>
        </w:rPr>
        <w:t xml:space="preserve">контрольное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мероприятие,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4F2FC894" w14:textId="77777777"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772EA5B6" w14:textId="77777777"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Выездная проверка проводится в случае, если не представляется возможным:</w:t>
      </w:r>
    </w:p>
    <w:p w14:paraId="5398300D" w14:textId="00521A1A" w:rsidR="005E39F8" w:rsidRPr="00BD6B88" w:rsidRDefault="005E39F8" w:rsidP="00AC0D1F">
      <w:pPr>
        <w:tabs>
          <w:tab w:val="left" w:pos="993"/>
          <w:tab w:val="left" w:pos="1276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удостовериться в полноте и достоверности сведений, которые содержатся в находящихся в распоряжении контрольного органа</w:t>
      </w:r>
      <w:r w:rsidR="00AC08D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или в запрашиваемых им документах и объяснениях контролируемого лица;</w:t>
      </w:r>
    </w:p>
    <w:p w14:paraId="10784329" w14:textId="68C0054D" w:rsidR="005E39F8" w:rsidRPr="00BD6B88" w:rsidRDefault="005E39F8" w:rsidP="00AC0D1F">
      <w:pPr>
        <w:tabs>
          <w:tab w:val="left" w:pos="993"/>
          <w:tab w:val="left" w:pos="1276"/>
          <w:tab w:val="left" w:pos="9922"/>
        </w:tabs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обязательным требованиям без выезда на указанное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место и совершения необходимых надзорных действий, предусмотренных в рамках иного вида контрольных мероприятий.</w:t>
      </w:r>
    </w:p>
    <w:p w14:paraId="70B5269A" w14:textId="1825E853" w:rsidR="005E39F8" w:rsidRPr="00BD6B88" w:rsidRDefault="005E39F8" w:rsidP="00575E41">
      <w:pPr>
        <w:numPr>
          <w:ilvl w:val="0"/>
          <w:numId w:val="22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Внеплановая выездная проверка может проводиться только по согласованию с органами прокуратуры, за исключением случаев ее проведения в соотв</w:t>
      </w:r>
      <w:r w:rsidR="004E038C" w:rsidRPr="00BD6B88">
        <w:rPr>
          <w:rFonts w:ascii="Arial" w:hAnsi="Arial" w:cs="Arial"/>
          <w:color w:val="000000" w:themeColor="text1"/>
          <w:sz w:val="24"/>
          <w:szCs w:val="24"/>
        </w:rPr>
        <w:t>етствии с подпунктами 3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5 пункта 6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Положения, а также при получении сведений о непосредственной угрозе причинения вреда (ущерба) охраняемым законом ценностям. В таком случае контрольный орган 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В этом случае уведомление контролируемого лица о проведении внепланового контрольного мероприятия может не проводиться.</w:t>
      </w:r>
    </w:p>
    <w:p w14:paraId="7096D050" w14:textId="10AA8C0D"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 проведении выездной проверки контролируемое лицо уведомляется путем направления копии решения о проведении выездной проверки не позднее,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чем за двадцать четыре часа до ее начала в порядке, предусмотренном статьей 21 Федерального закона 248-ФЗ, если иное не пр</w:t>
      </w:r>
      <w:r w:rsidR="00E33EBC">
        <w:rPr>
          <w:rFonts w:ascii="Arial" w:hAnsi="Arial" w:cs="Arial"/>
          <w:color w:val="000000" w:themeColor="text1"/>
          <w:sz w:val="24"/>
          <w:szCs w:val="24"/>
        </w:rPr>
        <w:t>едусмотрено федеральным законом.</w:t>
      </w:r>
    </w:p>
    <w:p w14:paraId="64C27C54" w14:textId="7AD9EE6F"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 ходе выездной проверки могут совершаться следующие </w:t>
      </w:r>
      <w:r w:rsidR="007A1B2F">
        <w:rPr>
          <w:rFonts w:ascii="Arial" w:hAnsi="Arial" w:cs="Arial"/>
          <w:color w:val="000000" w:themeColor="text1"/>
          <w:sz w:val="24"/>
          <w:szCs w:val="24"/>
        </w:rPr>
        <w:t>контрольные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действия:</w:t>
      </w:r>
    </w:p>
    <w:p w14:paraId="142898AE" w14:textId="77777777" w:rsidR="005E39F8" w:rsidRPr="00BD6B88" w:rsidRDefault="005E39F8" w:rsidP="00AC0D1F">
      <w:pPr>
        <w:numPr>
          <w:ilvl w:val="0"/>
          <w:numId w:val="4"/>
        </w:numPr>
        <w:tabs>
          <w:tab w:val="left" w:pos="993"/>
          <w:tab w:val="left" w:pos="1560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осмотр;</w:t>
      </w:r>
    </w:p>
    <w:p w14:paraId="704AB9FE" w14:textId="77777777" w:rsidR="005E39F8" w:rsidRPr="00BD6B88" w:rsidRDefault="005E39F8" w:rsidP="00AC0D1F">
      <w:pPr>
        <w:numPr>
          <w:ilvl w:val="0"/>
          <w:numId w:val="4"/>
        </w:numPr>
        <w:tabs>
          <w:tab w:val="left" w:pos="993"/>
          <w:tab w:val="left" w:pos="1560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опрос;</w:t>
      </w:r>
    </w:p>
    <w:p w14:paraId="7DCE2E18" w14:textId="77777777" w:rsidR="005E39F8" w:rsidRPr="00BD6B88" w:rsidRDefault="005E39F8" w:rsidP="00AC0D1F">
      <w:pPr>
        <w:numPr>
          <w:ilvl w:val="0"/>
          <w:numId w:val="4"/>
        </w:numPr>
        <w:tabs>
          <w:tab w:val="left" w:pos="993"/>
          <w:tab w:val="left" w:pos="1560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получение письменных объяснений;</w:t>
      </w:r>
    </w:p>
    <w:p w14:paraId="69CB536A" w14:textId="77777777" w:rsidR="005E39F8" w:rsidRPr="00BD6B88" w:rsidRDefault="005E39F8" w:rsidP="00AC0D1F">
      <w:pPr>
        <w:numPr>
          <w:ilvl w:val="0"/>
          <w:numId w:val="4"/>
        </w:numPr>
        <w:tabs>
          <w:tab w:val="left" w:pos="993"/>
          <w:tab w:val="left" w:pos="1560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истребование документов.</w:t>
      </w:r>
    </w:p>
    <w:p w14:paraId="384BFDB9" w14:textId="266519F5"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Внеплановая выездная проверка проводится при наличии оснований, указанных в подпунктах 1, 3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-</w:t>
      </w:r>
      <w:r w:rsidR="009C54A0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5 пункта 6</w:t>
      </w:r>
      <w:r w:rsidR="002B5FE6">
        <w:rPr>
          <w:rFonts w:ascii="Arial" w:hAnsi="Arial" w:cs="Arial"/>
          <w:color w:val="000000" w:themeColor="text1"/>
          <w:sz w:val="24"/>
          <w:szCs w:val="24"/>
        </w:rPr>
        <w:t>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Положения.</w:t>
      </w:r>
    </w:p>
    <w:p w14:paraId="5651717B" w14:textId="77777777"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Срок проведения выездной проверки не может превышать десять рабочих дней. </w:t>
      </w:r>
    </w:p>
    <w:p w14:paraId="0D7B5C45" w14:textId="5A59957D" w:rsidR="005E39F8" w:rsidRPr="00BD6B88" w:rsidRDefault="005E39F8" w:rsidP="00575E41">
      <w:pPr>
        <w:numPr>
          <w:ilvl w:val="0"/>
          <w:numId w:val="22"/>
        </w:numPr>
        <w:tabs>
          <w:tab w:val="left" w:pos="993"/>
          <w:tab w:val="left" w:pos="1276"/>
          <w:tab w:val="left" w:pos="9922"/>
        </w:tabs>
        <w:spacing w:after="0" w:line="360" w:lineRule="auto"/>
        <w:ind w:left="0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является наступление события, указанного в программе проверок, и которая для микропредприятия не может продолжаться более сорока часов.</w:t>
      </w:r>
    </w:p>
    <w:p w14:paraId="508F7BB6" w14:textId="77777777" w:rsidR="005E39F8" w:rsidRPr="00BD6B88" w:rsidRDefault="005E39F8" w:rsidP="00F41635">
      <w:pPr>
        <w:tabs>
          <w:tab w:val="left" w:pos="1134"/>
        </w:tabs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B89DB3F" w14:textId="159D148F" w:rsidR="005E39F8" w:rsidRPr="00BD6B88" w:rsidRDefault="005E39F8" w:rsidP="00F41635">
      <w:pPr>
        <w:pStyle w:val="ConsPlusTitle"/>
        <w:spacing w:line="276" w:lineRule="auto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>V. Результаты контрольного мероприятия</w:t>
      </w:r>
    </w:p>
    <w:p w14:paraId="62ACC977" w14:textId="77777777" w:rsidR="005E39F8" w:rsidRPr="00BD6B88" w:rsidRDefault="005E39F8" w:rsidP="00F41635">
      <w:pPr>
        <w:pStyle w:val="ConsPlusTitle"/>
        <w:spacing w:line="276" w:lineRule="auto"/>
        <w:ind w:firstLine="709"/>
        <w:contextualSpacing/>
        <w:jc w:val="center"/>
        <w:outlineLvl w:val="1"/>
        <w:rPr>
          <w:b w:val="0"/>
          <w:color w:val="000000" w:themeColor="text1"/>
        </w:rPr>
      </w:pPr>
    </w:p>
    <w:p w14:paraId="19B9C24F" w14:textId="56F8E73F" w:rsidR="005E39F8" w:rsidRPr="00BD6B88" w:rsidRDefault="005E39F8" w:rsidP="007633E4">
      <w:pPr>
        <w:pStyle w:val="ConsPlusTitle"/>
        <w:spacing w:line="360" w:lineRule="auto"/>
        <w:ind w:firstLine="709"/>
        <w:contextualSpacing/>
        <w:jc w:val="both"/>
        <w:outlineLvl w:val="1"/>
        <w:rPr>
          <w:b w:val="0"/>
          <w:bCs w:val="0"/>
          <w:color w:val="000000" w:themeColor="text1"/>
        </w:rPr>
      </w:pPr>
      <w:r w:rsidRPr="00BD6B88">
        <w:rPr>
          <w:b w:val="0"/>
          <w:bCs w:val="0"/>
          <w:color w:val="000000" w:themeColor="text1"/>
        </w:rPr>
        <w:t>10</w:t>
      </w:r>
      <w:r w:rsidR="00CC2AC0">
        <w:rPr>
          <w:b w:val="0"/>
          <w:bCs w:val="0"/>
          <w:color w:val="000000" w:themeColor="text1"/>
        </w:rPr>
        <w:t>8</w:t>
      </w:r>
      <w:r w:rsidRPr="00BD6B88">
        <w:rPr>
          <w:b w:val="0"/>
          <w:bCs w:val="0"/>
          <w:color w:val="000000" w:themeColor="text1"/>
        </w:rPr>
        <w:t>. Результаты контрольных мероприятий оформляются в соответствии с главой 16 Федерального закона № 248-ФЗ.</w:t>
      </w:r>
    </w:p>
    <w:p w14:paraId="331E4EE6" w14:textId="77777777" w:rsidR="00807846" w:rsidRDefault="00807846" w:rsidP="00F41635">
      <w:pPr>
        <w:pStyle w:val="ConsPlusTitle"/>
        <w:spacing w:line="276" w:lineRule="auto"/>
        <w:contextualSpacing/>
        <w:jc w:val="center"/>
        <w:outlineLvl w:val="1"/>
        <w:rPr>
          <w:b w:val="0"/>
          <w:color w:val="000000" w:themeColor="text1"/>
        </w:rPr>
      </w:pPr>
    </w:p>
    <w:p w14:paraId="2E44D03C" w14:textId="2CC58B86" w:rsidR="005E39F8" w:rsidRPr="00BD6B88" w:rsidRDefault="005E39F8" w:rsidP="00F41635">
      <w:pPr>
        <w:pStyle w:val="ConsPlusTitle"/>
        <w:spacing w:line="276" w:lineRule="auto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>V</w:t>
      </w:r>
      <w:r w:rsidRPr="00BD6B88">
        <w:rPr>
          <w:b w:val="0"/>
          <w:color w:val="000000" w:themeColor="text1"/>
          <w:lang w:val="en-US"/>
        </w:rPr>
        <w:t>I</w:t>
      </w:r>
      <w:r w:rsidRPr="00BD6B88">
        <w:rPr>
          <w:b w:val="0"/>
          <w:color w:val="000000" w:themeColor="text1"/>
        </w:rPr>
        <w:t xml:space="preserve">. Обжалование решений контрольных органов, </w:t>
      </w:r>
      <w:r w:rsidRPr="00BD6B88">
        <w:rPr>
          <w:b w:val="0"/>
          <w:color w:val="000000" w:themeColor="text1"/>
        </w:rPr>
        <w:br/>
        <w:t>действий (бездействия) их должностных лиц</w:t>
      </w:r>
    </w:p>
    <w:p w14:paraId="20F5567B" w14:textId="77777777" w:rsidR="005E39F8" w:rsidRPr="00BD6B88" w:rsidRDefault="005E39F8" w:rsidP="00F41635">
      <w:pPr>
        <w:pStyle w:val="ConsPlusTitle"/>
        <w:spacing w:line="276" w:lineRule="auto"/>
        <w:ind w:firstLine="709"/>
        <w:contextualSpacing/>
        <w:jc w:val="center"/>
        <w:outlineLvl w:val="1"/>
        <w:rPr>
          <w:color w:val="000000" w:themeColor="text1"/>
        </w:rPr>
      </w:pPr>
    </w:p>
    <w:p w14:paraId="7F036780" w14:textId="0FA1A266"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10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>9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Жалоба подается контролируемым лицом в контрольный орган в электронном виде с использованием ЕПГУ и (или) РПГУ, за исключением случая, предусмотренного пунктом 1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>10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Положения. При подаче жалобы гражданином она должна быть подписана </w:t>
      </w:r>
      <w:r w:rsidR="003E2692" w:rsidRPr="00BD6B88">
        <w:rPr>
          <w:rFonts w:ascii="Arial" w:hAnsi="Arial" w:cs="Arial"/>
          <w:color w:val="000000" w:themeColor="text1"/>
          <w:sz w:val="24"/>
          <w:szCs w:val="24"/>
        </w:rPr>
        <w:t>простой электронной подписью,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либо усиленной квалифицированной электронной подписью. При подаче жалобы организацией она должна быть подписана усиленной квалифицированной электронной подписью.</w:t>
      </w:r>
    </w:p>
    <w:p w14:paraId="40A689E5" w14:textId="46DFE717"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1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>10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Жалоба, содержащая сведения и документы, составляющие государственную или иную охраняемую законом тайну, подается контролируемым лицом в контрольный орган</w:t>
      </w:r>
      <w:r w:rsidR="00AC08D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без использования ЕПГУ и (или) РПГУ, с учетом требований законодательства Российской Федерации о государственной и иной охраняемой законом тайне с использованием специальной связи, на бумажном или электронном носителе (оптическом диске, флэш-накопителе).</w:t>
      </w:r>
    </w:p>
    <w:p w14:paraId="5004DB59" w14:textId="323ABD9B"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11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>1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 Контролируемые лица, права и законные интересы которых, по их мнению, были непосредственно нарушены в рамках осуществления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имеют право на досудебное обжалование:</w:t>
      </w:r>
    </w:p>
    <w:p w14:paraId="655FD845" w14:textId="31864F79"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решений о проведении контрольных мероприятий;</w:t>
      </w:r>
    </w:p>
    <w:p w14:paraId="28F8C155" w14:textId="08A3ACDA"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актов контрольных мероприятий, предписаний об устранении выявленных нарушений;</w:t>
      </w:r>
    </w:p>
    <w:p w14:paraId="6A1DB3CA" w14:textId="496AAC74"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3) действий (бездействия) должностных лиц контрольного органа в рамках </w:t>
      </w:r>
      <w:r w:rsidR="00807846" w:rsidRPr="00BD6B88">
        <w:rPr>
          <w:rFonts w:ascii="Arial" w:hAnsi="Arial" w:cs="Arial"/>
          <w:color w:val="000000" w:themeColor="text1"/>
          <w:sz w:val="24"/>
          <w:szCs w:val="24"/>
        </w:rPr>
        <w:t>контрольных мероприятий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0874B64" w14:textId="6E63BA0C" w:rsidR="005E39F8" w:rsidRPr="00BD6B88" w:rsidRDefault="00CC2AC0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112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. Жалоба на решение контрольного органа,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14:paraId="3163EA3C" w14:textId="364C6892" w:rsidR="005E39F8" w:rsidRPr="00BD6B88" w:rsidRDefault="005E39F8" w:rsidP="00CC2AC0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14:paraId="611DCE65" w14:textId="77777777" w:rsidR="005E39F8" w:rsidRPr="00BD6B88" w:rsidRDefault="005E39F8" w:rsidP="00CC2AC0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14:paraId="4F83E749" w14:textId="7E07471F" w:rsidR="005E39F8" w:rsidRPr="00BD6B88" w:rsidRDefault="005E39F8" w:rsidP="00CC2AC0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14:paraId="124CB942" w14:textId="2D16C445" w:rsidR="005E39F8" w:rsidRPr="00BD6B88" w:rsidRDefault="005E39F8" w:rsidP="00CC2AC0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Жалоба может содержать ходатайство о приостановлении исполнения обжалуемого решения </w:t>
      </w:r>
      <w:r w:rsidR="00807846">
        <w:rPr>
          <w:rFonts w:ascii="Arial" w:hAnsi="Arial" w:cs="Arial"/>
          <w:color w:val="000000" w:themeColor="text1"/>
          <w:sz w:val="24"/>
          <w:szCs w:val="24"/>
        </w:rPr>
        <w:t>органа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46BD55F" w14:textId="0B550B90" w:rsidR="005E39F8" w:rsidRPr="00BD6B88" w:rsidRDefault="00807846" w:rsidP="00CC2AC0">
      <w:pPr>
        <w:pStyle w:val="aa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Контрольный</w:t>
      </w:r>
      <w:r w:rsidR="005C4003" w:rsidRPr="00BD6B88">
        <w:rPr>
          <w:rFonts w:ascii="Arial" w:hAnsi="Arial" w:cs="Arial"/>
          <w:color w:val="000000" w:themeColor="text1"/>
          <w:sz w:val="24"/>
          <w:szCs w:val="24"/>
        </w:rPr>
        <w:t xml:space="preserve"> орган</w:t>
      </w:r>
      <w:r w:rsidR="00AC08D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в срок не позднее двух рабочих дней со дня регистрации жалобы принимает решение:</w:t>
      </w:r>
    </w:p>
    <w:p w14:paraId="57E5606C" w14:textId="58A95027"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о приостановлении исполнения обжалуемого решения контрольного органа;</w:t>
      </w:r>
    </w:p>
    <w:p w14:paraId="15B0F0F2" w14:textId="7274D4E3" w:rsidR="005E39F8" w:rsidRPr="00BD6B88" w:rsidRDefault="005E39F8" w:rsidP="007633E4">
      <w:pPr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2) об отказе в приостановлении исполнения обжалуемого решения контрольного органа.</w:t>
      </w:r>
    </w:p>
    <w:p w14:paraId="401821FF" w14:textId="41F6FA5C" w:rsidR="005E39F8" w:rsidRPr="00BD6B88" w:rsidRDefault="005E39F8" w:rsidP="00CC2AC0">
      <w:pPr>
        <w:numPr>
          <w:ilvl w:val="0"/>
          <w:numId w:val="23"/>
        </w:numPr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Информация о решении, </w:t>
      </w:r>
      <w:r w:rsidR="00CC2AC0">
        <w:rPr>
          <w:rFonts w:ascii="Arial" w:hAnsi="Arial" w:cs="Arial"/>
          <w:color w:val="000000" w:themeColor="text1"/>
          <w:sz w:val="24"/>
          <w:szCs w:val="24"/>
        </w:rPr>
        <w:t>указанном в пункте 134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Положения, направляется лицу, подавшему жалобу, в течение одного рабочего дня с момента принятия решения.</w:t>
      </w:r>
    </w:p>
    <w:p w14:paraId="78DD024F" w14:textId="77777777" w:rsidR="005E39F8" w:rsidRPr="00BD6B88" w:rsidRDefault="00F275D1" w:rsidP="00CC2AC0">
      <w:pPr>
        <w:widowControl w:val="0"/>
        <w:numPr>
          <w:ilvl w:val="0"/>
          <w:numId w:val="23"/>
        </w:numPr>
        <w:tabs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firstLine="184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>Жалоба должна содержать:</w:t>
      </w:r>
    </w:p>
    <w:p w14:paraId="51AE8643" w14:textId="5D745000"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14:paraId="2F619208" w14:textId="78405962"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фамилию, имя, отчество (последнее 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14:paraId="4D2C00A4" w14:textId="0717F7D0"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сведения об обжалуемых решении контрольного органа</w:t>
      </w:r>
      <w:r w:rsidR="000902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14:paraId="2C217536" w14:textId="3D8A970B"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4) основания и доводы, на основании которых заявитель не согласен с решением контрольного органа</w:t>
      </w:r>
      <w:r w:rsidR="00AC08D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14:paraId="1A9A6618" w14:textId="77777777"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5) требования лица, подавшего жалобу;</w:t>
      </w:r>
    </w:p>
    <w:p w14:paraId="304B7984" w14:textId="08D1487B" w:rsidR="005E39F8" w:rsidRPr="00BD6B88" w:rsidRDefault="005E39F8" w:rsidP="007633E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14:paraId="5A818BC7" w14:textId="5FD65519"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14:paraId="36DC2E6E" w14:textId="4F56C950"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14:paraId="37EE0355" w14:textId="2F847817"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 жалобе может быть приложена позиция Уполномоченного при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Президенте Российской Федерации по защите прав предпринимателей, его общественного представителя, уполномоченного по защите прав предпринимателей в Московской области, относящаяся к предмету жалобы. Ответ на позицию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предпринимателей в субъекте Российской Федерации направляется уполномоченным органом лицу, подавшему жалобу, в течение одного рабочего дня с момента принятия решения по жалобе.</w:t>
      </w:r>
    </w:p>
    <w:p w14:paraId="4102B7C2" w14:textId="07FFE6E5"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Уполномоченный на рассмотрение жалобы орган принимает решение об отказе в рассмотрении жалобы в течение пяти рабочих дней со дня получения жалобы, если:</w:t>
      </w:r>
    </w:p>
    <w:p w14:paraId="20506C30" w14:textId="77777777"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жалоба подана после истечения сроков подачи жалобы, установленных пунктами 111 и 112 настоящего Положения, и не содержит ходатайства о восстановлении пропущенного срока на подачу жалобы;</w:t>
      </w:r>
    </w:p>
    <w:p w14:paraId="485337B1" w14:textId="77777777"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в удовлетворении ходатайства о восстановлении пропущенного срока на подачу жалобы отказано;</w:t>
      </w:r>
    </w:p>
    <w:p w14:paraId="3B8C5B5D" w14:textId="7F499F2D"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до принятия решения по жалобе от контролируемого лица, ее подавшего, поступило заявление об отзыве жалобы;</w:t>
      </w:r>
    </w:p>
    <w:p w14:paraId="1299E55D" w14:textId="77777777"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4) имеется решение суда по вопросам, поставленным в жалобе;</w:t>
      </w:r>
    </w:p>
    <w:p w14:paraId="3500EDD0" w14:textId="466C8632"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5) ранее в уполномоченный орган была подана другая жалоба от того же контролируемого лица по тем же основаниям;</w:t>
      </w:r>
    </w:p>
    <w:p w14:paraId="7FB013E8" w14:textId="3C8B85AF"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14:paraId="20F8B933" w14:textId="4C6507F3"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14:paraId="00E58E35" w14:textId="77777777"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8) жалоба подана в ненадлежащий уполномоченный орган;</w:t>
      </w:r>
    </w:p>
    <w:p w14:paraId="018D2EF8" w14:textId="4F94701A" w:rsidR="005E39F8" w:rsidRPr="00BD6B88" w:rsidRDefault="005E39F8" w:rsidP="007633E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9) законодательством Российской Федерации предусмотрен только судебный порядок обжалования решений контрольного органа.</w:t>
      </w:r>
    </w:p>
    <w:p w14:paraId="204F9DEA" w14:textId="4830376D"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Отказ в рассмотрении жалобы по основаниям, указанн</w:t>
      </w:r>
      <w:r w:rsidR="009F616A">
        <w:rPr>
          <w:rFonts w:ascii="Arial" w:hAnsi="Arial" w:cs="Arial"/>
          <w:color w:val="000000" w:themeColor="text1"/>
          <w:sz w:val="24"/>
          <w:szCs w:val="24"/>
        </w:rPr>
        <w:t>ым в подпунктах 3 - 8 пункта 123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Положения, не является результатом досудебного обжалования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14:paraId="2969D35D" w14:textId="1064E14E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Контрольный (надзорный) орган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при рассмотрении жалобы использует подсистему досудебного обжалования контрольной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 Ведение подсистем досудебного обжалования контрольной деятельности осуществляется в порядке, установленном Правительством Российской Федерации. </w:t>
      </w:r>
    </w:p>
    <w:p w14:paraId="5BDE6E90" w14:textId="1A3D1848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Рассмотрение жалобы, связанной со сведениями и документами, составляющими государственную или иную охраняемую законом тайну, осуществляется при обязательном присутствии контролируемого лица, подавшего жалобу. При этом рассмотрение жалобы осуществляется в день, назначенный должностным лицом контрольного органа. Извещение контролируемого лица о назначении дня для рассмотрения жалобы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представления жалобы, связанной со сведениями и документами, составляющими государственную или иную охраняемую законом тайну, посредством извещения через личный кабинет контролируемого лица на ЕПГУ и (или) РПГУ. Контролируемое лицо в случае невозможности присутствия на рассмотрении жалобы, связанной со сведениями и документами, составляющими государственную или иную охраняемую законом тайну, направляет в контрольный</w:t>
      </w:r>
      <w:r w:rsidR="002B5FE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орган в течение двух рабочих дней после получения извещения о назначении дня рассмотрения такой жалобы уведомление о невозможности присутствия на рассмотрении такой жалобы.</w:t>
      </w:r>
    </w:p>
    <w:p w14:paraId="7F446F5A" w14:textId="0B8F5DAA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В случае получения контрольным</w:t>
      </w:r>
      <w:r w:rsidR="00076C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органом </w:t>
      </w:r>
      <w:r w:rsidR="0037422A" w:rsidRPr="00BD6B88">
        <w:rPr>
          <w:rFonts w:ascii="Arial" w:hAnsi="Arial" w:cs="Arial"/>
          <w:color w:val="000000" w:themeColor="text1"/>
          <w:sz w:val="24"/>
          <w:szCs w:val="24"/>
        </w:rPr>
        <w:t xml:space="preserve">уведомления о невозможности присутствия на рассмотрении жалобы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от контролируемого лица жалоба, связанная со сведениями и документами, составляющими государственную или иную охраняемую законом тайну, рассматривается без контролируемого лица. При этом результаты рассмотрения жалобы контролируемое лицо вправе получить лично в контрольном</w:t>
      </w:r>
      <w:r w:rsidR="00076C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органе.</w:t>
      </w:r>
    </w:p>
    <w:p w14:paraId="7F70BA8A" w14:textId="734DD146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Контрольный</w:t>
      </w:r>
      <w:r w:rsidR="00076C0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орган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должен обеспечить передачу в подсистему досудебного обжалования контрольной деятельности сведений о ходе рассмотрения жалоб.</w:t>
      </w:r>
    </w:p>
    <w:p w14:paraId="22B1413D" w14:textId="0B625A27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Жалоба подлежит рассмотрению контрольным органом в течение двадцати рабочих дней со дня ее регистрации. Если для рассмотрения жалобы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необходимо истребование дополнительных материалов, этот срок может быть продлен указанным органом на двадцать рабочих дней.</w:t>
      </w:r>
    </w:p>
    <w:p w14:paraId="05207371" w14:textId="5729370D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Контрольный орган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Неполучение от контролируемого лица дополнительных информации и документов, относящихся к предмету жалобы, не является основанием для отказа в рассмотрении жалобы.</w:t>
      </w:r>
    </w:p>
    <w:p w14:paraId="48F964F5" w14:textId="3B265019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подведомственных им организаций.</w:t>
      </w:r>
    </w:p>
    <w:p w14:paraId="22A2D99B" w14:textId="47DB979D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14:paraId="5C82D78A" w14:textId="18A6801C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Обязанность доказывания законности и обоснованности принятого решения и (или) совершенного действия (бездейств</w:t>
      </w:r>
      <w:r w:rsidR="00807846">
        <w:rPr>
          <w:rFonts w:ascii="Arial" w:hAnsi="Arial" w:cs="Arial"/>
          <w:color w:val="000000" w:themeColor="text1"/>
          <w:sz w:val="24"/>
          <w:szCs w:val="24"/>
        </w:rPr>
        <w:t xml:space="preserve">ия) возлагается на контрольный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орган, решение и (или) действие (бездействие) должностного лица которого обжалуются.</w:t>
      </w:r>
    </w:p>
    <w:p w14:paraId="2293A6DF" w14:textId="6331BFFE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По итогам рассмотрения жалобы контрольный орган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принимает одно из следующих решений:</w:t>
      </w:r>
    </w:p>
    <w:p w14:paraId="15757568" w14:textId="77777777" w:rsidR="005E39F8" w:rsidRPr="00BD6B88" w:rsidRDefault="005E39F8" w:rsidP="007633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1) оставляет жалобу без удовлетворения;</w:t>
      </w:r>
    </w:p>
    <w:p w14:paraId="5625D9B1" w14:textId="468D638D" w:rsidR="005E39F8" w:rsidRPr="00BD6B88" w:rsidRDefault="005E39F8" w:rsidP="007633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2) отменяет решение контрольного органа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полностью или частично;</w:t>
      </w:r>
    </w:p>
    <w:p w14:paraId="051D3D03" w14:textId="3930E699" w:rsidR="005E39F8" w:rsidRPr="00BD6B88" w:rsidRDefault="005E39F8" w:rsidP="007633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3) отменяет решение к</w:t>
      </w:r>
      <w:r w:rsidR="005A6AAC" w:rsidRPr="00BD6B88">
        <w:rPr>
          <w:rFonts w:ascii="Arial" w:hAnsi="Arial" w:cs="Arial"/>
          <w:color w:val="000000" w:themeColor="text1"/>
          <w:sz w:val="24"/>
          <w:szCs w:val="24"/>
        </w:rPr>
        <w:t>онтрольного органа</w:t>
      </w:r>
      <w:r w:rsidR="00BE3B42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полностью и принимает новое решение;</w:t>
      </w:r>
    </w:p>
    <w:p w14:paraId="4DBA4A2C" w14:textId="240B5546" w:rsidR="005E39F8" w:rsidRPr="00BD6B88" w:rsidRDefault="005E39F8" w:rsidP="007633E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4) признает действия (бездействие) должностных лиц контрольных органов незаконными и выносит решение по существу, в том числе об осуществлении при необходимости определенных действий.</w:t>
      </w:r>
    </w:p>
    <w:p w14:paraId="7EBC48A8" w14:textId="61D3222A" w:rsidR="005E39F8" w:rsidRPr="00BD6B88" w:rsidRDefault="005E39F8" w:rsidP="00CC2AC0">
      <w:pPr>
        <w:widowControl w:val="0"/>
        <w:numPr>
          <w:ilvl w:val="0"/>
          <w:numId w:val="2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360" w:lineRule="auto"/>
        <w:ind w:left="0" w:firstLine="710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Предметом досудебного (внесудебного) обжалования являются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>действия (бездействие) должностного лица контрольного органа, а также принимаемые им решения при исполнении государственной функции, повлекшие за собой нарушения требований законодательства Российской Федерации, а также нарушения прав заявителя.</w:t>
      </w:r>
    </w:p>
    <w:p w14:paraId="183C4A99" w14:textId="7BD286E3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0"/>
          <w:tab w:val="left" w:pos="142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ЕПГУ и (или) РПГУ в срок не позднее одного рабочего дня со дня его принятия.</w:t>
      </w:r>
    </w:p>
    <w:p w14:paraId="5C0682E8" w14:textId="77777777" w:rsidR="005E39F8" w:rsidRPr="00BD6B88" w:rsidRDefault="005E39F8" w:rsidP="007633E4">
      <w:pPr>
        <w:pStyle w:val="aa"/>
        <w:widowControl w:val="0"/>
        <w:tabs>
          <w:tab w:val="left" w:pos="142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0D8E862" w14:textId="77777777" w:rsidR="005E39F8" w:rsidRPr="00BD6B88" w:rsidRDefault="005E39F8" w:rsidP="007633E4">
      <w:pPr>
        <w:pStyle w:val="aa"/>
        <w:widowControl w:val="0"/>
        <w:tabs>
          <w:tab w:val="left" w:pos="142"/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left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VI</w:t>
      </w:r>
      <w:r w:rsidRPr="00BD6B88">
        <w:rPr>
          <w:rFonts w:ascii="Arial" w:hAnsi="Arial" w:cs="Arial"/>
          <w:color w:val="000000" w:themeColor="text1"/>
          <w:sz w:val="24"/>
          <w:szCs w:val="24"/>
          <w:lang w:val="en-US"/>
        </w:rPr>
        <w:t>I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BD6B88">
        <w:rPr>
          <w:rFonts w:ascii="Arial" w:hAnsi="Arial" w:cs="Arial"/>
          <w:bCs/>
          <w:color w:val="000000" w:themeColor="text1"/>
          <w:sz w:val="24"/>
          <w:szCs w:val="24"/>
        </w:rPr>
        <w:t xml:space="preserve">Ключевые показатели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и их целевые значения</w:t>
      </w:r>
    </w:p>
    <w:p w14:paraId="1C57B2DF" w14:textId="77777777" w:rsidR="005E39F8" w:rsidRPr="00BD6B88" w:rsidRDefault="005E39F8" w:rsidP="007633E4">
      <w:pPr>
        <w:pStyle w:val="aa"/>
        <w:widowControl w:val="0"/>
        <w:tabs>
          <w:tab w:val="left" w:pos="142"/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6B75E27D" w14:textId="6C68E39C" w:rsidR="005E39F8" w:rsidRPr="00BD6B88" w:rsidRDefault="005E39F8" w:rsidP="00CC2AC0">
      <w:pPr>
        <w:pStyle w:val="aa"/>
        <w:widowControl w:val="0"/>
        <w:numPr>
          <w:ilvl w:val="0"/>
          <w:numId w:val="23"/>
        </w:numPr>
        <w:tabs>
          <w:tab w:val="left" w:pos="142"/>
        </w:tabs>
        <w:autoSpaceDE w:val="0"/>
        <w:autoSpaceDN w:val="0"/>
        <w:adjustRightInd w:val="0"/>
        <w:spacing w:after="0" w:line="360" w:lineRule="auto"/>
        <w:ind w:left="0" w:firstLine="71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Ключевые показатели 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муниципального контроля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и их весовые значения, а также индикативные показатели определены в приложении 2 к настоящему Положению.</w:t>
      </w:r>
    </w:p>
    <w:p w14:paraId="5F2496F4" w14:textId="77777777" w:rsidR="0014236D" w:rsidRDefault="0014236D" w:rsidP="007633E4">
      <w:pPr>
        <w:pStyle w:val="ConsPlusTitle"/>
        <w:spacing w:line="360" w:lineRule="auto"/>
        <w:contextualSpacing/>
        <w:jc w:val="center"/>
        <w:outlineLvl w:val="1"/>
        <w:rPr>
          <w:b w:val="0"/>
          <w:bCs w:val="0"/>
          <w:color w:val="000000" w:themeColor="text1"/>
        </w:rPr>
      </w:pPr>
      <w:bookmarkStart w:id="2" w:name="_GoBack"/>
      <w:bookmarkEnd w:id="2"/>
    </w:p>
    <w:p w14:paraId="2BC10457" w14:textId="232D4680" w:rsidR="005E39F8" w:rsidRPr="00BD6B88" w:rsidRDefault="00807846" w:rsidP="007633E4">
      <w:pPr>
        <w:pStyle w:val="ConsPlusTitle"/>
        <w:spacing w:line="360" w:lineRule="auto"/>
        <w:contextualSpacing/>
        <w:jc w:val="center"/>
        <w:outlineLvl w:val="1"/>
        <w:rPr>
          <w:b w:val="0"/>
          <w:bCs w:val="0"/>
          <w:color w:val="000000" w:themeColor="text1"/>
        </w:rPr>
      </w:pPr>
      <w:r w:rsidRPr="00807846">
        <w:rPr>
          <w:b w:val="0"/>
          <w:bCs w:val="0"/>
          <w:color w:val="000000" w:themeColor="text1"/>
        </w:rPr>
        <w:t>VII</w:t>
      </w:r>
      <w:r>
        <w:rPr>
          <w:b w:val="0"/>
          <w:bCs w:val="0"/>
          <w:color w:val="000000" w:themeColor="text1"/>
          <w:lang w:val="en-US"/>
        </w:rPr>
        <w:t>I</w:t>
      </w:r>
      <w:r w:rsidRPr="00807846">
        <w:rPr>
          <w:b w:val="0"/>
          <w:bCs w:val="0"/>
          <w:color w:val="000000" w:themeColor="text1"/>
        </w:rPr>
        <w:t xml:space="preserve">. </w:t>
      </w:r>
      <w:r w:rsidR="005E39F8" w:rsidRPr="00BD6B88">
        <w:rPr>
          <w:b w:val="0"/>
          <w:bCs w:val="0"/>
          <w:color w:val="000000" w:themeColor="text1"/>
        </w:rPr>
        <w:t>Переходные положения</w:t>
      </w:r>
    </w:p>
    <w:p w14:paraId="26D0526D" w14:textId="77777777" w:rsidR="005E39F8" w:rsidRPr="00BD6B88" w:rsidRDefault="005E39F8" w:rsidP="007633E4">
      <w:pPr>
        <w:pStyle w:val="ConsPlusNormal"/>
        <w:spacing w:line="360" w:lineRule="auto"/>
        <w:ind w:firstLine="710"/>
        <w:contextualSpacing/>
        <w:jc w:val="both"/>
        <w:rPr>
          <w:rFonts w:ascii="Arial" w:hAnsi="Arial" w:cs="Arial"/>
          <w:color w:val="000000" w:themeColor="text1"/>
        </w:rPr>
      </w:pPr>
    </w:p>
    <w:p w14:paraId="20F6EAC1" w14:textId="5CFD51FC" w:rsidR="005E39F8" w:rsidRPr="00BD6B88" w:rsidRDefault="005E39F8" w:rsidP="007633E4">
      <w:pPr>
        <w:pStyle w:val="ConsPlusNormal"/>
        <w:spacing w:line="360" w:lineRule="auto"/>
        <w:ind w:firstLine="710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13</w:t>
      </w:r>
      <w:r w:rsidR="00076C03">
        <w:rPr>
          <w:rFonts w:ascii="Arial" w:hAnsi="Arial" w:cs="Arial"/>
          <w:color w:val="000000" w:themeColor="text1"/>
        </w:rPr>
        <w:t>8</w:t>
      </w:r>
      <w:r w:rsidRPr="00BD6B88">
        <w:rPr>
          <w:rFonts w:ascii="Arial" w:hAnsi="Arial" w:cs="Arial"/>
          <w:color w:val="000000" w:themeColor="text1"/>
        </w:rPr>
        <w:t>. До 31 декабря 2023 года информирование контролируемого лица о совершаемых должностными лицами контрольного органа</w:t>
      </w:r>
      <w:r w:rsidR="00BE3B42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>и иными уполномоченными лицами действиях и принимаемых решениях, направление документов и сведений контролируемому лицу контрольным органом</w:t>
      </w:r>
      <w:r w:rsidR="00BE3B42" w:rsidRPr="00BD6B88">
        <w:rPr>
          <w:rFonts w:ascii="Arial" w:hAnsi="Arial" w:cs="Arial"/>
          <w:color w:val="000000" w:themeColor="text1"/>
        </w:rPr>
        <w:t xml:space="preserve"> </w:t>
      </w:r>
      <w:r w:rsidRPr="00BD6B88">
        <w:rPr>
          <w:rFonts w:ascii="Arial" w:hAnsi="Arial" w:cs="Arial"/>
          <w:color w:val="000000" w:themeColor="text1"/>
        </w:rPr>
        <w:t>могут осуществляться, в том числе, на бумажном носителе с использованием почтовой связи в случае невозможности информирования контролируемого лица в электронной форме.</w:t>
      </w:r>
    </w:p>
    <w:p w14:paraId="6A8D033D" w14:textId="3AADC8D4" w:rsidR="00A34B5B" w:rsidRPr="00BD6B88" w:rsidRDefault="005E39F8" w:rsidP="003E2692">
      <w:pPr>
        <w:pStyle w:val="ConsPlusNormal"/>
        <w:spacing w:line="360" w:lineRule="auto"/>
        <w:ind w:firstLine="710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13</w:t>
      </w:r>
      <w:r w:rsidR="00076C03">
        <w:rPr>
          <w:rFonts w:ascii="Arial" w:hAnsi="Arial" w:cs="Arial"/>
          <w:color w:val="000000" w:themeColor="text1"/>
        </w:rPr>
        <w:t>9</w:t>
      </w:r>
      <w:r w:rsidRPr="00BD6B88">
        <w:rPr>
          <w:rFonts w:ascii="Arial" w:hAnsi="Arial" w:cs="Arial"/>
          <w:color w:val="000000" w:themeColor="text1"/>
        </w:rPr>
        <w:t>. До 31 декабря 2023 года указанные в пункте 13</w:t>
      </w:r>
      <w:r w:rsidR="009F616A">
        <w:rPr>
          <w:rFonts w:ascii="Arial" w:hAnsi="Arial" w:cs="Arial"/>
          <w:color w:val="000000" w:themeColor="text1"/>
        </w:rPr>
        <w:t>8</w:t>
      </w:r>
      <w:r w:rsidRPr="00BD6B88">
        <w:rPr>
          <w:rFonts w:ascii="Arial" w:hAnsi="Arial" w:cs="Arial"/>
          <w:color w:val="000000" w:themeColor="text1"/>
        </w:rPr>
        <w:t xml:space="preserve"> настоящего Положения документы и сведения, а также акты контрольных мероприятий могут составляться и подписываться на бумажном носителе.</w:t>
      </w:r>
      <w:r w:rsidR="00A34B5B" w:rsidRPr="00BD6B88">
        <w:rPr>
          <w:rFonts w:ascii="Arial" w:hAnsi="Arial" w:cs="Arial"/>
          <w:color w:val="000000" w:themeColor="text1"/>
        </w:rPr>
        <w:br w:type="page"/>
      </w:r>
    </w:p>
    <w:p w14:paraId="3EC2330C" w14:textId="77777777" w:rsidR="00A34B5B" w:rsidRPr="00BD6B88" w:rsidRDefault="00A34B5B" w:rsidP="00F41635">
      <w:pPr>
        <w:spacing w:after="0"/>
        <w:ind w:left="7797"/>
        <w:contextualSpacing/>
        <w:rPr>
          <w:rFonts w:ascii="Arial" w:hAnsi="Arial" w:cs="Arial"/>
          <w:color w:val="000000" w:themeColor="text1"/>
          <w:sz w:val="24"/>
          <w:szCs w:val="24"/>
        </w:rPr>
        <w:sectPr w:rsidR="00A34B5B" w:rsidRPr="00BD6B88" w:rsidSect="00C74A12">
          <w:headerReference w:type="default" r:id="rId16"/>
          <w:pgSz w:w="11906" w:h="16838"/>
          <w:pgMar w:top="1135" w:right="850" w:bottom="1418" w:left="1701" w:header="708" w:footer="708" w:gutter="0"/>
          <w:cols w:space="708"/>
          <w:titlePg/>
          <w:docGrid w:linePitch="360"/>
        </w:sectPr>
      </w:pPr>
    </w:p>
    <w:p w14:paraId="7C1FC108" w14:textId="08A4719B" w:rsidR="0079457A" w:rsidRDefault="0079457A" w:rsidP="0079457A">
      <w:pPr>
        <w:spacing w:after="0"/>
        <w:ind w:left="7797"/>
        <w:contextualSpacing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      </w:t>
      </w:r>
      <w:r w:rsidR="005E39F8" w:rsidRPr="00BD6B88">
        <w:rPr>
          <w:rFonts w:ascii="Arial" w:hAnsi="Arial" w:cs="Arial"/>
          <w:color w:val="000000" w:themeColor="text1"/>
          <w:sz w:val="24"/>
          <w:szCs w:val="24"/>
        </w:rPr>
        <w:t xml:space="preserve">Приложение 1 к Положению </w:t>
      </w:r>
    </w:p>
    <w:p w14:paraId="6C4F0CCA" w14:textId="14796CDF" w:rsidR="00090219" w:rsidRDefault="0079457A" w:rsidP="0079457A">
      <w:pPr>
        <w:spacing w:after="0"/>
        <w:ind w:left="7797"/>
        <w:contextualSpacing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="00037701" w:rsidRPr="00BD6B88">
        <w:rPr>
          <w:rFonts w:ascii="Arial" w:hAnsi="Arial" w:cs="Arial"/>
          <w:color w:val="000000" w:themeColor="text1"/>
          <w:sz w:val="24"/>
          <w:szCs w:val="24"/>
        </w:rPr>
        <w:t xml:space="preserve">о муниципальном контроле в сфере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37701" w:rsidRPr="00BD6B88">
        <w:rPr>
          <w:rFonts w:ascii="Arial" w:hAnsi="Arial" w:cs="Arial"/>
          <w:color w:val="000000" w:themeColor="text1"/>
          <w:sz w:val="24"/>
          <w:szCs w:val="24"/>
        </w:rPr>
        <w:t xml:space="preserve">благоустройства </w:t>
      </w:r>
      <w:r w:rsidR="005A6AAC" w:rsidRPr="00BD6B88">
        <w:rPr>
          <w:rFonts w:ascii="Arial" w:hAnsi="Arial" w:cs="Arial"/>
          <w:color w:val="000000" w:themeColor="text1"/>
          <w:sz w:val="24"/>
          <w:szCs w:val="24"/>
        </w:rPr>
        <w:br/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="00037701" w:rsidRPr="00BD6B88">
        <w:rPr>
          <w:rFonts w:ascii="Arial" w:hAnsi="Arial" w:cs="Arial"/>
          <w:color w:val="000000" w:themeColor="text1"/>
          <w:sz w:val="24"/>
          <w:szCs w:val="24"/>
        </w:rPr>
        <w:t>на территории</w:t>
      </w:r>
      <w:r w:rsidR="00C77292" w:rsidRPr="00BD6B88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</w:t>
      </w:r>
      <w:r w:rsidR="00090219">
        <w:rPr>
          <w:rFonts w:ascii="Arial" w:hAnsi="Arial" w:cs="Arial"/>
          <w:color w:val="000000" w:themeColor="text1"/>
          <w:sz w:val="24"/>
          <w:szCs w:val="24"/>
        </w:rPr>
        <w:t>Долгопрудный</w:t>
      </w:r>
      <w:r w:rsidR="00037701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D03E807" w14:textId="7783F065" w:rsidR="00037701" w:rsidRPr="00BD6B88" w:rsidRDefault="00405958" w:rsidP="00405958">
      <w:pPr>
        <w:spacing w:after="0"/>
        <w:ind w:left="7797"/>
        <w:contextualSpacing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79457A">
        <w:rPr>
          <w:rFonts w:ascii="Arial" w:hAnsi="Arial" w:cs="Arial"/>
          <w:color w:val="000000" w:themeColor="text1"/>
          <w:sz w:val="24"/>
          <w:szCs w:val="24"/>
        </w:rPr>
        <w:t xml:space="preserve">       </w:t>
      </w:r>
      <w:r w:rsidR="00037701" w:rsidRPr="00BD6B88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14:paraId="29E945E9" w14:textId="77777777" w:rsidR="005E39F8" w:rsidRPr="00BD6B88" w:rsidRDefault="005E39F8" w:rsidP="00F41635">
      <w:pPr>
        <w:spacing w:after="0"/>
        <w:ind w:firstLine="709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5F3661FB" w14:textId="77777777" w:rsidR="00C60DC3" w:rsidRPr="00BD6B88" w:rsidRDefault="00B54AC8" w:rsidP="00405958">
      <w:pPr>
        <w:spacing w:after="0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3" w:name="Par70"/>
      <w:bookmarkEnd w:id="3"/>
      <w:r w:rsidRPr="00BD6B88">
        <w:rPr>
          <w:rFonts w:ascii="Arial" w:hAnsi="Arial" w:cs="Arial"/>
          <w:color w:val="000000" w:themeColor="text1"/>
          <w:sz w:val="24"/>
          <w:szCs w:val="24"/>
        </w:rPr>
        <w:t>Критерии отнесения объекта муниципального контроля к категориям риска</w:t>
      </w:r>
      <w:r w:rsidR="00C60DC3"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752BCEAA" w14:textId="69C44DBB" w:rsidR="00B54AC8" w:rsidRPr="00BD6B88" w:rsidRDefault="00C60DC3" w:rsidP="00405958">
      <w:pPr>
        <w:spacing w:after="0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городского округа </w:t>
      </w:r>
      <w:r w:rsidR="003E2692">
        <w:rPr>
          <w:rFonts w:ascii="Arial" w:hAnsi="Arial" w:cs="Arial"/>
          <w:color w:val="000000" w:themeColor="text1"/>
          <w:sz w:val="24"/>
          <w:szCs w:val="24"/>
        </w:rPr>
        <w:t xml:space="preserve">Долгопрудный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14:paraId="2CA4337D" w14:textId="77777777" w:rsidR="00B54AC8" w:rsidRPr="00BD6B88" w:rsidRDefault="00B54AC8" w:rsidP="00F41635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4591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6237"/>
        <w:gridCol w:w="3119"/>
        <w:gridCol w:w="3422"/>
      </w:tblGrid>
      <w:tr w:rsidR="000C41A2" w:rsidRPr="00BD6B88" w14:paraId="3A3F0A8A" w14:textId="77777777" w:rsidTr="00E82D4D"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581342" w14:textId="77777777" w:rsidR="00B54AC8" w:rsidRPr="00BD6B88" w:rsidRDefault="00B54AC8" w:rsidP="00F41635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Категории риска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E7A470" w14:textId="77777777" w:rsidR="00B54AC8" w:rsidRPr="00BD6B88" w:rsidRDefault="00B54AC8" w:rsidP="00F41635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Критерии отнесения объектов муниципального контроля к определенной категории риска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C583F" w14:textId="3765743E" w:rsidR="00B54AC8" w:rsidRPr="00BD6B88" w:rsidRDefault="00B54AC8" w:rsidP="00C54B51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Периодичность проведения плановых контрольных мероприятий </w:t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23097" w14:textId="4A293F25" w:rsidR="00B54AC8" w:rsidRPr="00BD6B88" w:rsidRDefault="00B54AC8" w:rsidP="00C54B51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Виды плановых мероприятий:</w:t>
            </w:r>
          </w:p>
        </w:tc>
      </w:tr>
      <w:tr w:rsidR="000C41A2" w:rsidRPr="00BD6B88" w14:paraId="2784469D" w14:textId="77777777" w:rsidTr="00E82D4D">
        <w:trPr>
          <w:trHeight w:val="2738"/>
        </w:trPr>
        <w:tc>
          <w:tcPr>
            <w:tcW w:w="181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1F842960" w14:textId="77777777" w:rsidR="00F746C2" w:rsidRPr="00BD6B88" w:rsidRDefault="00F746C2" w:rsidP="00F41635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Значительный риск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C34082A" w14:textId="6624B11A" w:rsidR="00F746C2" w:rsidRPr="00BD6B88" w:rsidRDefault="00F746C2" w:rsidP="00E82D4D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Территории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 для отдыха детей и их оздоровления.</w:t>
            </w:r>
          </w:p>
          <w:p w14:paraId="632A0740" w14:textId="7CEACD3D" w:rsidR="00F746C2" w:rsidRPr="00BD6B88" w:rsidRDefault="00F746C2" w:rsidP="00E82D4D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Результаты деятельности, в том числе работы, услуги, деятельность, действия (бездействия) юридических лиц и индивидуальных предпринимателей, эксплуатирующих объекты </w:t>
            </w:r>
            <w:r w:rsidR="0038563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отдыха детей </w:t>
            </w:r>
            <w:r w:rsidR="0040595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 их оздоровления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E6513D7" w14:textId="77777777" w:rsidR="00F746C2" w:rsidRPr="00BD6B88" w:rsidRDefault="00F746C2" w:rsidP="00F41635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6B70707" w14:textId="51ACF0D0" w:rsidR="00F746C2" w:rsidRPr="00BD6B88" w:rsidRDefault="00F746C2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контрольн</w:t>
            </w:r>
            <w:r w:rsidR="009F616A">
              <w:rPr>
                <w:rFonts w:ascii="Arial" w:hAnsi="Arial" w:cs="Arial"/>
                <w:color w:val="000000" w:themeColor="text1"/>
                <w:sz w:val="24"/>
                <w:szCs w:val="24"/>
              </w:rPr>
              <w:t>ое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мероприятие</w:t>
            </w:r>
            <w:r w:rsidR="00E82D4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2 года </w:t>
            </w:r>
          </w:p>
          <w:p w14:paraId="16959547" w14:textId="77777777" w:rsidR="00F746C2" w:rsidRPr="00BD6B88" w:rsidRDefault="00F746C2" w:rsidP="00F41635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38C7055" w14:textId="77777777" w:rsidR="00F746C2" w:rsidRPr="00BD6B88" w:rsidRDefault="00F746C2" w:rsidP="00F41635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BE0E72" w14:textId="77777777" w:rsidR="00F746C2" w:rsidRPr="00BD6B88" w:rsidRDefault="00F746C2" w:rsidP="00F41635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3D13A4" w14:textId="77777777" w:rsidR="00F746C2" w:rsidRPr="00BD6B88" w:rsidRDefault="00F746C2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14:paraId="25274775" w14:textId="77777777" w:rsidR="00F746C2" w:rsidRPr="00BD6B88" w:rsidRDefault="00F746C2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14:paraId="6EED14EA" w14:textId="77777777" w:rsidR="00F746C2" w:rsidRPr="00BD6B88" w:rsidRDefault="00F746C2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14:paraId="184844CE" w14:textId="77777777" w:rsidR="00F746C2" w:rsidRPr="00BD6B88" w:rsidRDefault="00F746C2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41A2" w:rsidRPr="00BD6B88" w14:paraId="4BD0508B" w14:textId="77777777" w:rsidTr="00E82D4D">
        <w:trPr>
          <w:trHeight w:val="436"/>
        </w:trPr>
        <w:tc>
          <w:tcPr>
            <w:tcW w:w="181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9AB3D60" w14:textId="77777777" w:rsidR="00F746C2" w:rsidRPr="00BD6B88" w:rsidRDefault="00F746C2" w:rsidP="00C60DC3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C9C56" w14:textId="4A91FE2D" w:rsidR="00F746C2" w:rsidRPr="00BD6B88" w:rsidRDefault="00F746C2" w:rsidP="00E82D4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Общественные территории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области, предназначенные для прогулок, отдыха, развлечений населения.</w:t>
            </w:r>
          </w:p>
          <w:p w14:paraId="295E5A07" w14:textId="1FC98781" w:rsidR="00F746C2" w:rsidRPr="00BD6B88" w:rsidRDefault="00F746C2" w:rsidP="00E82D4D">
            <w:pPr>
              <w:ind w:left="49" w:right="152" w:firstLine="14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Результаты деятельности, в том числе </w:t>
            </w:r>
            <w:r w:rsidR="00E82D4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работы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услуги, деятельность, действия (бездействия) юридических лиц, обеспечивающих содержание общественных территорий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области,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предназначенных для прогулок, отдыха, развлечений населения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162EA" w14:textId="77777777" w:rsidR="00F746C2" w:rsidRPr="00BD6B88" w:rsidRDefault="00F746C2" w:rsidP="00C60DC3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F7C6E4A" w14:textId="729F3121" w:rsidR="00F746C2" w:rsidRPr="00BD6B88" w:rsidRDefault="00F746C2" w:rsidP="00C60DC3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контрольн</w:t>
            </w:r>
            <w:r w:rsidR="009F616A">
              <w:rPr>
                <w:rFonts w:ascii="Arial" w:hAnsi="Arial" w:cs="Arial"/>
                <w:color w:val="000000" w:themeColor="text1"/>
                <w:sz w:val="24"/>
                <w:szCs w:val="24"/>
              </w:rPr>
              <w:t>ое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мероприятие в 2 года </w:t>
            </w:r>
          </w:p>
          <w:p w14:paraId="13A0116F" w14:textId="77777777" w:rsidR="00F746C2" w:rsidRPr="00BD6B88" w:rsidRDefault="00F746C2" w:rsidP="00C60DC3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EC98F3C" w14:textId="77777777" w:rsidR="00F746C2" w:rsidRPr="00BD6B88" w:rsidRDefault="00F746C2" w:rsidP="00C60DC3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3B08354" w14:textId="77777777" w:rsidR="00F746C2" w:rsidRPr="00BD6B88" w:rsidRDefault="00F746C2" w:rsidP="00C60DC3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8EEAE" w14:textId="77777777" w:rsidR="00F746C2" w:rsidRPr="00BD6B88" w:rsidRDefault="00F746C2" w:rsidP="00C60DC3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14:paraId="413942AE" w14:textId="77777777" w:rsidR="00F746C2" w:rsidRPr="00BD6B88" w:rsidRDefault="00F746C2" w:rsidP="00C60DC3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14:paraId="4CBFF343" w14:textId="77777777" w:rsidR="00F746C2" w:rsidRPr="00BD6B88" w:rsidRDefault="00F746C2" w:rsidP="00C60DC3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14:paraId="45AAFD9D" w14:textId="77777777" w:rsidR="00F746C2" w:rsidRPr="00BD6B88" w:rsidRDefault="00F746C2" w:rsidP="00C60DC3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41A2" w:rsidRPr="00BD6B88" w14:paraId="3A6639E4" w14:textId="77777777" w:rsidTr="00E82D4D">
        <w:trPr>
          <w:trHeight w:val="4268"/>
        </w:trPr>
        <w:tc>
          <w:tcPr>
            <w:tcW w:w="181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8A13531" w14:textId="77777777" w:rsidR="00F746C2" w:rsidRPr="00BD6B88" w:rsidRDefault="00F746C2" w:rsidP="003E31EE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BD83149" w14:textId="01154F47" w:rsidR="00F746C2" w:rsidRPr="00BD6B88" w:rsidRDefault="00F746C2" w:rsidP="003E31E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Детские, игровые, спортивные (физкультурно-оздоровительные) площадки на территориях общего пользования и дворовых территориях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области.</w:t>
            </w:r>
          </w:p>
          <w:p w14:paraId="424CA4F7" w14:textId="38967FCA" w:rsidR="00F746C2" w:rsidRPr="00BD6B88" w:rsidRDefault="00F746C2" w:rsidP="003E31EE">
            <w:pPr>
              <w:spacing w:after="0"/>
              <w:ind w:firstLine="54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Результаты деятельности, в том числе работы, услуги, деятельность, действия (бездействия) юридических лиц, обеспечивающих ввод в эксплуатацию детских, игровых, спортивных (физкультурно-оздоровительных) площадок и их содержание на территории</w:t>
            </w:r>
            <w:r w:rsidR="00E82D4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14:paraId="2B8249A8" w14:textId="4F61BB57" w:rsidR="00F746C2" w:rsidRPr="00BD6B88" w:rsidRDefault="00F746C2" w:rsidP="00405958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3665FAA" w14:textId="77777777" w:rsidR="00F746C2" w:rsidRPr="00BD6B88" w:rsidRDefault="00F746C2" w:rsidP="003E31EE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970B9C0" w14:textId="602CA976" w:rsidR="00F746C2" w:rsidRPr="00BD6B88" w:rsidRDefault="00F746C2" w:rsidP="003E31EE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контрольн</w:t>
            </w:r>
            <w:r w:rsidR="009F616A">
              <w:rPr>
                <w:rFonts w:ascii="Arial" w:hAnsi="Arial" w:cs="Arial"/>
                <w:color w:val="000000" w:themeColor="text1"/>
                <w:sz w:val="24"/>
                <w:szCs w:val="24"/>
              </w:rPr>
              <w:t>ое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мероприятие в 2 года </w:t>
            </w:r>
          </w:p>
          <w:p w14:paraId="5492CF0B" w14:textId="77777777" w:rsidR="00F746C2" w:rsidRPr="00BD6B88" w:rsidRDefault="00F746C2" w:rsidP="003E31EE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F1DC01A" w14:textId="77777777" w:rsidR="00F746C2" w:rsidRPr="00BD6B88" w:rsidRDefault="00F746C2" w:rsidP="003E31EE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05075FE" w14:textId="77777777" w:rsidR="00F746C2" w:rsidRPr="00BD6B88" w:rsidRDefault="00F746C2" w:rsidP="003E31EE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35F5686" w14:textId="77777777" w:rsidR="00F746C2" w:rsidRPr="00BD6B88" w:rsidRDefault="00F746C2" w:rsidP="003E31EE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14:paraId="0B872B8C" w14:textId="77777777" w:rsidR="00F746C2" w:rsidRPr="00BD6B88" w:rsidRDefault="00F746C2" w:rsidP="003E31EE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14:paraId="5B9E5DAB" w14:textId="77777777" w:rsidR="00F746C2" w:rsidRPr="00BD6B88" w:rsidRDefault="00F746C2" w:rsidP="003E31EE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14:paraId="69CB6172" w14:textId="77777777" w:rsidR="00F746C2" w:rsidRPr="00BD6B88" w:rsidRDefault="00F746C2" w:rsidP="003E31EE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41A2" w:rsidRPr="00BD6B88" w14:paraId="461DC149" w14:textId="77777777" w:rsidTr="00E82D4D">
        <w:trPr>
          <w:trHeight w:val="493"/>
        </w:trPr>
        <w:tc>
          <w:tcPr>
            <w:tcW w:w="181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7FCC102" w14:textId="77777777" w:rsidR="00F746C2" w:rsidRPr="00BD6B88" w:rsidRDefault="00F746C2" w:rsidP="00F746C2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C253E15" w14:textId="72D7981C" w:rsidR="00F746C2" w:rsidRPr="00BD6B88" w:rsidRDefault="00F746C2" w:rsidP="00F746C2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Системы уличного и дворового освещения на территориях общего пользования и дворовых территориях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области.</w:t>
            </w:r>
          </w:p>
          <w:p w14:paraId="66856582" w14:textId="3A9B49C3" w:rsidR="00F746C2" w:rsidRPr="00BD6B88" w:rsidRDefault="00F746C2" w:rsidP="00090219">
            <w:pPr>
              <w:ind w:left="4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Результаты деятельности, в том числе работы, услуги, деятельность, действия (бездействия) юридических лиц, обеспечивающих эксплуатацию и поддержание в исправном состоянии систем уличного и дворового освещения на территориях общего пользования и дворовых территориях городского округа 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791C07E" w14:textId="77777777" w:rsidR="00F746C2" w:rsidRPr="00BD6B88" w:rsidRDefault="00F746C2" w:rsidP="00F746C2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D925DDE" w14:textId="1264A405" w:rsidR="00F746C2" w:rsidRPr="00BD6B88" w:rsidRDefault="00F746C2" w:rsidP="00F746C2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контрольных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мероприятие в 2 года </w:t>
            </w:r>
          </w:p>
          <w:p w14:paraId="0327DB0E" w14:textId="77777777" w:rsidR="00F746C2" w:rsidRPr="00BD6B88" w:rsidRDefault="00F746C2" w:rsidP="00F746C2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B0B4D8D" w14:textId="77777777" w:rsidR="00F746C2" w:rsidRPr="00BD6B88" w:rsidRDefault="00F746C2" w:rsidP="00F746C2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69408C4" w14:textId="77777777" w:rsidR="00F746C2" w:rsidRPr="00BD6B88" w:rsidRDefault="00F746C2" w:rsidP="00F746C2">
            <w:pPr>
              <w:spacing w:after="0"/>
              <w:ind w:firstLine="132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BAAED2B" w14:textId="77777777" w:rsidR="00F746C2" w:rsidRPr="00BD6B88" w:rsidRDefault="00F746C2" w:rsidP="00F746C2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14:paraId="17597E63" w14:textId="77777777" w:rsidR="00F746C2" w:rsidRPr="00BD6B88" w:rsidRDefault="00F746C2" w:rsidP="00F746C2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14:paraId="5F5267DE" w14:textId="77777777" w:rsidR="00F746C2" w:rsidRPr="00BD6B88" w:rsidRDefault="00F746C2" w:rsidP="00F746C2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14:paraId="18210732" w14:textId="77777777" w:rsidR="00F746C2" w:rsidRPr="00BD6B88" w:rsidRDefault="00F746C2" w:rsidP="00F746C2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41A2" w:rsidRPr="00BD6B88" w14:paraId="12CC01BB" w14:textId="77777777" w:rsidTr="00E82D4D"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95BC38" w14:textId="77777777" w:rsidR="00B54AC8" w:rsidRPr="00BD6B88" w:rsidRDefault="00B54AC8" w:rsidP="00F41635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Средний риск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627940" w14:textId="7038D653" w:rsidR="00B54AC8" w:rsidRPr="00BD6B88" w:rsidRDefault="00E507F6" w:rsidP="00F41635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Территории городского округа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</w:t>
            </w:r>
            <w:r w:rsidR="00090219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объектов энергетики, жилищно-коммунального хозяйства, транспорта, обороны, торговли, науки, производства, строительства, общественного питания, а также прилегающие к ним территории. </w:t>
            </w:r>
          </w:p>
          <w:p w14:paraId="33D25BFA" w14:textId="77777777" w:rsidR="00B54AC8" w:rsidRPr="00BD6B88" w:rsidRDefault="00B54AC8" w:rsidP="00F41635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Результаты деятельности, в том числе работы, услуги, деятельность, действия (бездействия) юридических лиц и индивидуальных предпринимателей, эксплуатирующих объекты энергетики, жилищно-коммунального хозяйства, транспорта, обороны, торговли, науки, производства, строительства, общественного питания, а также прилегающие к ним территории 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F437D" w14:textId="77777777"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26CD8B1" w14:textId="70E0586B"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контрольн</w:t>
            </w:r>
            <w:r w:rsidR="00076C03">
              <w:rPr>
                <w:rFonts w:ascii="Arial" w:hAnsi="Arial" w:cs="Arial"/>
                <w:color w:val="000000" w:themeColor="text1"/>
                <w:sz w:val="24"/>
                <w:szCs w:val="24"/>
              </w:rPr>
              <w:t>ое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мероприятие </w:t>
            </w:r>
            <w:r w:rsidR="0040595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3 года </w:t>
            </w:r>
          </w:p>
          <w:p w14:paraId="34C1E6AD" w14:textId="77777777"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DBB55AA" w14:textId="77777777"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213ED" w14:textId="77777777"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14:paraId="24535BA4" w14:textId="77777777"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14:paraId="2CEF75AD" w14:textId="77777777"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14:paraId="7982322E" w14:textId="77777777"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C41A2" w:rsidRPr="00BD6B88" w14:paraId="11FDB8F3" w14:textId="77777777" w:rsidTr="00E82D4D">
        <w:trPr>
          <w:trHeight w:val="1999"/>
        </w:trPr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B0F84" w14:textId="77777777" w:rsidR="00B54AC8" w:rsidRPr="00BD6B88" w:rsidRDefault="00B54AC8" w:rsidP="00F41635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Умеренный риск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F17B7" w14:textId="50B0EB8C" w:rsidR="00B54AC8" w:rsidRPr="00BD6B88" w:rsidRDefault="00E507F6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Территории городского округа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 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для отдыха (рекреации), Результаты деятельности, в том числе работы, услуги, деятельность, действия (бездействия) юридических лиц и индивидуальных предпринимателей, эксплуатирующих рекреационные общественные и озелененные территории 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D9C61" w14:textId="23BABC89"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одно плановое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контроль</w:t>
            </w:r>
            <w:r w:rsidR="00076C03">
              <w:rPr>
                <w:rFonts w:ascii="Arial" w:hAnsi="Arial" w:cs="Arial"/>
                <w:color w:val="000000" w:themeColor="text1"/>
                <w:sz w:val="24"/>
                <w:szCs w:val="24"/>
              </w:rPr>
              <w:t>ное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мероприятие</w:t>
            </w:r>
            <w:r w:rsidR="0040595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 4 года </w:t>
            </w:r>
          </w:p>
          <w:p w14:paraId="49E4E0FF" w14:textId="77777777"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C987378" w14:textId="77777777"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92C4D2" w14:textId="77777777" w:rsidR="00B54AC8" w:rsidRPr="00BD6B88" w:rsidRDefault="00B54AC8" w:rsidP="00F41635">
            <w:pPr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57A71" w14:textId="77777777"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инспекционный визит;</w:t>
            </w:r>
          </w:p>
          <w:p w14:paraId="7D8705D5" w14:textId="77777777"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документарная проверка;</w:t>
            </w:r>
          </w:p>
          <w:p w14:paraId="3FF7B2D7" w14:textId="77777777"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выездная проверка</w:t>
            </w:r>
          </w:p>
          <w:p w14:paraId="1C94C2B1" w14:textId="77777777" w:rsidR="00B54AC8" w:rsidRPr="00BD6B88" w:rsidRDefault="00B54AC8" w:rsidP="00F41635">
            <w:pPr>
              <w:tabs>
                <w:tab w:val="left" w:pos="312"/>
              </w:tabs>
              <w:spacing w:after="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54AC8" w:rsidRPr="00BD6B88" w14:paraId="11139C3F" w14:textId="77777777" w:rsidTr="00E82D4D">
        <w:tc>
          <w:tcPr>
            <w:tcW w:w="1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AD020A" w14:textId="77777777" w:rsidR="00B54AC8" w:rsidRPr="00BD6B88" w:rsidRDefault="00B54AC8" w:rsidP="00F41635">
            <w:pPr>
              <w:spacing w:after="100"/>
              <w:ind w:hanging="1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Низкий риск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005E71" w14:textId="49CFA602" w:rsidR="003E31EE" w:rsidRPr="00BD6B88" w:rsidRDefault="00E507F6" w:rsidP="003E31EE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Территории городского округа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Долгопрудный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Московской области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, не относимые к территориям муниципальных образований Московской области для отдыха детей и их оздоровления,</w:t>
            </w:r>
            <w:r w:rsidR="003E31EE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энергетики, жилищно-коммунального хозяйства, транспорта, обороны, торговли, науки, производства, 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строительства, общественного питания, отдыха (рекреации)</w:t>
            </w:r>
            <w:r w:rsidR="003E31EE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B54AC8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F746C2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систем уличного и дворового освещения на территориях общего пользования и дворовых территориях</w:t>
            </w:r>
            <w:r w:rsidR="003E31EE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, игровым, спортивным (физкультурно-оздоровительным) площадкам на территориях общего пользования и дворовых территориях</w:t>
            </w:r>
            <w:r w:rsidR="00F746C2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</w:p>
          <w:p w14:paraId="01342994" w14:textId="784479C4" w:rsidR="00B54AC8" w:rsidRPr="00BD6B88" w:rsidRDefault="00B54AC8" w:rsidP="00F41635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Результаты деятельности, в том числе продукция, (товары), работы, услуги, деятельность, действия (бездействия) граждан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BD47A" w14:textId="5B286487" w:rsidR="00B54AC8" w:rsidRPr="00BD6B88" w:rsidRDefault="00B54AC8" w:rsidP="00422A00">
            <w:pPr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Плановые контрольные мероприятия </w:t>
            </w:r>
            <w:r w:rsidR="00DC269F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не проводятся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331A0" w14:textId="0C4AD8B1" w:rsidR="00B54AC8" w:rsidRPr="00BD6B88" w:rsidRDefault="00B54AC8" w:rsidP="00422A00">
            <w:pPr>
              <w:spacing w:after="100"/>
              <w:ind w:firstLine="132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Плановые контрольные </w:t>
            </w:r>
            <w:r w:rsidR="00422A0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мероприятия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не проводятся </w:t>
            </w:r>
          </w:p>
        </w:tc>
      </w:tr>
    </w:tbl>
    <w:p w14:paraId="385DDD8D" w14:textId="77777777" w:rsidR="00B54AC8" w:rsidRPr="00BD6B88" w:rsidRDefault="00B54AC8" w:rsidP="00F41635">
      <w:pPr>
        <w:pStyle w:val="ConsPlusNormal"/>
        <w:tabs>
          <w:tab w:val="left" w:pos="1134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14:paraId="711D9BA6" w14:textId="77777777" w:rsidR="005E39F8" w:rsidRPr="00BD6B88" w:rsidRDefault="005E39F8" w:rsidP="00F41635">
      <w:pPr>
        <w:pStyle w:val="ConsPlusNormal"/>
        <w:tabs>
          <w:tab w:val="left" w:pos="1134"/>
          <w:tab w:val="left" w:pos="1276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 xml:space="preserve">Примечание. </w:t>
      </w:r>
    </w:p>
    <w:p w14:paraId="17E9191B" w14:textId="77777777" w:rsidR="005E39F8" w:rsidRPr="00BD6B88" w:rsidRDefault="005E39F8" w:rsidP="00F41635">
      <w:pPr>
        <w:pStyle w:val="ConsPlusNormal"/>
        <w:tabs>
          <w:tab w:val="left" w:pos="1134"/>
          <w:tab w:val="left" w:pos="1276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Объекты</w:t>
      </w:r>
      <w:r w:rsidR="00460E80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, не отнесенные к определенной категории риска, считаются отнесенными </w:t>
      </w:r>
      <w:r w:rsidR="005A6AAC" w:rsidRPr="00BD6B88">
        <w:rPr>
          <w:rFonts w:ascii="Arial" w:hAnsi="Arial" w:cs="Arial"/>
          <w:color w:val="000000" w:themeColor="text1"/>
        </w:rPr>
        <w:br/>
      </w:r>
      <w:r w:rsidRPr="00BD6B88">
        <w:rPr>
          <w:rFonts w:ascii="Arial" w:hAnsi="Arial" w:cs="Arial"/>
          <w:color w:val="000000" w:themeColor="text1"/>
        </w:rPr>
        <w:t>к категории низкого риска.</w:t>
      </w:r>
    </w:p>
    <w:p w14:paraId="6474E691" w14:textId="2E67BEF7" w:rsidR="005E39F8" w:rsidRPr="00BD6B88" w:rsidRDefault="005E39F8" w:rsidP="00F41635">
      <w:pPr>
        <w:pStyle w:val="ConsPlusNormal"/>
        <w:tabs>
          <w:tab w:val="left" w:pos="1134"/>
          <w:tab w:val="left" w:pos="1276"/>
        </w:tabs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t>Контролируемые лица, объекты</w:t>
      </w:r>
      <w:r w:rsidR="00460E80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 xml:space="preserve"> которых отнесены к категориям среднего </w:t>
      </w:r>
      <w:r w:rsidR="005A6AAC" w:rsidRPr="00BD6B88">
        <w:rPr>
          <w:rFonts w:ascii="Arial" w:hAnsi="Arial" w:cs="Arial"/>
          <w:color w:val="000000" w:themeColor="text1"/>
        </w:rPr>
        <w:br/>
      </w:r>
      <w:r w:rsidRPr="00BD6B88">
        <w:rPr>
          <w:rFonts w:ascii="Arial" w:hAnsi="Arial" w:cs="Arial"/>
          <w:color w:val="000000" w:themeColor="text1"/>
        </w:rPr>
        <w:t xml:space="preserve">или умеренного риска, при наличии у них действующей декларации соблюдения обязательных требований вправе подать в контрольный орган заявление об изменении </w:t>
      </w:r>
      <w:r w:rsidR="00882C46" w:rsidRPr="00BD6B88">
        <w:rPr>
          <w:rFonts w:ascii="Arial" w:hAnsi="Arial" w:cs="Arial"/>
          <w:color w:val="000000" w:themeColor="text1"/>
        </w:rPr>
        <w:t xml:space="preserve">в сторону уменьшения </w:t>
      </w:r>
      <w:r w:rsidRPr="00BD6B88">
        <w:rPr>
          <w:rFonts w:ascii="Arial" w:hAnsi="Arial" w:cs="Arial"/>
          <w:color w:val="000000" w:themeColor="text1"/>
        </w:rPr>
        <w:t>категории риска осуществляемой ими деятельности либо категории риска принадлежащих им (используемых ими) объектов</w:t>
      </w:r>
      <w:r w:rsidR="00460E80" w:rsidRPr="00BD6B88">
        <w:rPr>
          <w:rFonts w:ascii="Arial" w:hAnsi="Arial" w:cs="Arial"/>
          <w:color w:val="000000" w:themeColor="text1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</w:rPr>
        <w:t>.</w:t>
      </w:r>
    </w:p>
    <w:p w14:paraId="73BE26A2" w14:textId="5D15DA34" w:rsidR="00A34B5B" w:rsidRDefault="005E39F8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Изменение категории риска осуществляемой контролируемым лицом деятельности либо категории риска принадлежащих ему (используемых им) иных объектов</w:t>
      </w:r>
      <w:r w:rsidR="00460E80" w:rsidRPr="00BD6B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контроля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изменяется на основе данных калькулятора риска, утверждаемого </w:t>
      </w:r>
      <w:r w:rsidR="00BD6B91" w:rsidRPr="00BD6B88">
        <w:rPr>
          <w:rFonts w:ascii="Arial" w:hAnsi="Arial" w:cs="Arial"/>
          <w:color w:val="000000" w:themeColor="text1"/>
          <w:sz w:val="24"/>
          <w:szCs w:val="24"/>
        </w:rPr>
        <w:t>распоряжением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контрольного органа</w:t>
      </w:r>
      <w:r w:rsidR="007007BD" w:rsidRPr="00BD6B88">
        <w:rPr>
          <w:rFonts w:ascii="Arial" w:hAnsi="Arial" w:cs="Arial"/>
          <w:color w:val="000000" w:themeColor="text1"/>
          <w:sz w:val="24"/>
          <w:szCs w:val="24"/>
        </w:rPr>
        <w:t>.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3BB06815" w14:textId="77777777" w:rsidR="00090219" w:rsidRPr="00BD6B88" w:rsidRDefault="00090219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0DD0C83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  <w:sectPr w:rsidR="00A34B5B" w:rsidRPr="00BD6B88" w:rsidSect="00385638">
          <w:pgSz w:w="16838" w:h="11906" w:orient="landscape"/>
          <w:pgMar w:top="1134" w:right="536" w:bottom="1701" w:left="1701" w:header="709" w:footer="709" w:gutter="0"/>
          <w:cols w:space="708"/>
          <w:titlePg/>
          <w:docGrid w:linePitch="360"/>
        </w:sectPr>
      </w:pPr>
    </w:p>
    <w:p w14:paraId="1B35DA94" w14:textId="6F0F93D2" w:rsidR="00460E80" w:rsidRPr="00BD6B88" w:rsidRDefault="00A34B5B" w:rsidP="00F41635">
      <w:pPr>
        <w:tabs>
          <w:tab w:val="left" w:pos="9923"/>
        </w:tabs>
        <w:spacing w:after="0"/>
        <w:ind w:left="5103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Приложение 2 к Положению </w:t>
      </w:r>
    </w:p>
    <w:p w14:paraId="7C0F2333" w14:textId="7794018E" w:rsidR="00460E80" w:rsidRPr="00BD6B88" w:rsidRDefault="00037701" w:rsidP="00F41635">
      <w:pPr>
        <w:tabs>
          <w:tab w:val="left" w:pos="9923"/>
        </w:tabs>
        <w:spacing w:after="0"/>
        <w:ind w:left="5103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о муниципальном контроле </w:t>
      </w:r>
      <w:r w:rsidR="005A6AAC" w:rsidRPr="00BD6B88">
        <w:rPr>
          <w:rFonts w:ascii="Arial" w:hAnsi="Arial" w:cs="Arial"/>
          <w:color w:val="000000" w:themeColor="text1"/>
          <w:sz w:val="24"/>
          <w:szCs w:val="24"/>
        </w:rPr>
        <w:br/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в сфере благоустройства </w:t>
      </w:r>
      <w:r w:rsidR="005A6AAC" w:rsidRPr="00BD6B88">
        <w:rPr>
          <w:rFonts w:ascii="Arial" w:hAnsi="Arial" w:cs="Arial"/>
          <w:color w:val="000000" w:themeColor="text1"/>
          <w:sz w:val="24"/>
          <w:szCs w:val="24"/>
        </w:rPr>
        <w:br/>
      </w:r>
      <w:r w:rsidRPr="00BD6B88">
        <w:rPr>
          <w:rFonts w:ascii="Arial" w:hAnsi="Arial" w:cs="Arial"/>
          <w:color w:val="000000" w:themeColor="text1"/>
          <w:sz w:val="24"/>
          <w:szCs w:val="24"/>
        </w:rPr>
        <w:t>на территории</w:t>
      </w:r>
      <w:r w:rsidR="00BB3995" w:rsidRPr="00BD6B88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</w:t>
      </w:r>
      <w:r w:rsidR="00090219">
        <w:rPr>
          <w:rFonts w:ascii="Arial" w:hAnsi="Arial" w:cs="Arial"/>
          <w:color w:val="000000" w:themeColor="text1"/>
          <w:sz w:val="24"/>
          <w:szCs w:val="24"/>
        </w:rPr>
        <w:t>Долгопрудный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Московской области</w:t>
      </w:r>
    </w:p>
    <w:p w14:paraId="6BC647A6" w14:textId="77777777" w:rsidR="00460E80" w:rsidRPr="00BD6B88" w:rsidRDefault="00460E80" w:rsidP="00F41635">
      <w:pPr>
        <w:tabs>
          <w:tab w:val="left" w:pos="9923"/>
        </w:tabs>
        <w:spacing w:after="0"/>
        <w:ind w:left="5387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14:paraId="30B78957" w14:textId="77777777" w:rsidR="00A34B5B" w:rsidRPr="00BD6B88" w:rsidRDefault="00A34B5B" w:rsidP="00F41635">
      <w:pPr>
        <w:spacing w:after="0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14:paraId="0C1CA6F3" w14:textId="77777777" w:rsidR="00A34B5B" w:rsidRPr="00BD6B88" w:rsidRDefault="00A34B5B" w:rsidP="00385638">
      <w:pPr>
        <w:pStyle w:val="ConsPlusTitle"/>
        <w:spacing w:line="276" w:lineRule="auto"/>
        <w:ind w:firstLine="709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 xml:space="preserve">Ключевые показатели </w:t>
      </w:r>
    </w:p>
    <w:p w14:paraId="423D71AC" w14:textId="733D5529" w:rsidR="00A34B5B" w:rsidRPr="00BD6B88" w:rsidRDefault="00037701" w:rsidP="00385638">
      <w:pPr>
        <w:pStyle w:val="ConsPlusTitle"/>
        <w:spacing w:line="276" w:lineRule="auto"/>
        <w:ind w:firstLine="709"/>
        <w:contextualSpacing/>
        <w:jc w:val="center"/>
        <w:outlineLvl w:val="1"/>
        <w:rPr>
          <w:b w:val="0"/>
          <w:color w:val="000000" w:themeColor="text1"/>
        </w:rPr>
      </w:pPr>
      <w:r w:rsidRPr="00BD6B88">
        <w:rPr>
          <w:b w:val="0"/>
          <w:color w:val="000000" w:themeColor="text1"/>
        </w:rPr>
        <w:t xml:space="preserve">муниципального контроля в сфере благоустройства на территории </w:t>
      </w:r>
      <w:r w:rsidR="00BB3995" w:rsidRPr="00BD6B88">
        <w:rPr>
          <w:b w:val="0"/>
          <w:color w:val="000000" w:themeColor="text1"/>
        </w:rPr>
        <w:t xml:space="preserve">городского округа </w:t>
      </w:r>
      <w:r w:rsidR="00090219">
        <w:rPr>
          <w:b w:val="0"/>
          <w:color w:val="000000" w:themeColor="text1"/>
        </w:rPr>
        <w:t>Долгопрудный</w:t>
      </w:r>
      <w:r w:rsidR="00BB3995" w:rsidRPr="00BD6B88">
        <w:rPr>
          <w:b w:val="0"/>
          <w:color w:val="000000" w:themeColor="text1"/>
        </w:rPr>
        <w:t xml:space="preserve"> </w:t>
      </w:r>
      <w:r w:rsidRPr="00BD6B88">
        <w:rPr>
          <w:b w:val="0"/>
          <w:color w:val="000000" w:themeColor="text1"/>
        </w:rPr>
        <w:t>Московской области</w:t>
      </w:r>
      <w:r w:rsidR="00A34B5B" w:rsidRPr="00BD6B88">
        <w:rPr>
          <w:b w:val="0"/>
          <w:color w:val="000000" w:themeColor="text1"/>
        </w:rPr>
        <w:t>, их целевые значения, а также индикативные показатели</w:t>
      </w:r>
    </w:p>
    <w:p w14:paraId="4A3EB291" w14:textId="77777777" w:rsidR="00A34B5B" w:rsidRPr="00BD6B88" w:rsidRDefault="00A34B5B" w:rsidP="00F41635">
      <w:pPr>
        <w:pStyle w:val="ConsPlusTitle"/>
        <w:spacing w:line="276" w:lineRule="auto"/>
        <w:ind w:firstLine="709"/>
        <w:contextualSpacing/>
        <w:jc w:val="center"/>
        <w:outlineLvl w:val="1"/>
        <w:rPr>
          <w:b w:val="0"/>
          <w:color w:val="000000" w:themeColor="text1"/>
        </w:rPr>
      </w:pPr>
    </w:p>
    <w:p w14:paraId="625551C5" w14:textId="7440F7DC" w:rsidR="00A34B5B" w:rsidRPr="00BD6B88" w:rsidRDefault="00A34B5B" w:rsidP="0079457A">
      <w:pPr>
        <w:pStyle w:val="ac"/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Ключевые показатели </w:t>
      </w:r>
      <w:r w:rsidR="00037701" w:rsidRPr="00BD6B88">
        <w:rPr>
          <w:rFonts w:ascii="Arial" w:hAnsi="Arial" w:cs="Arial"/>
          <w:color w:val="000000" w:themeColor="text1"/>
          <w:sz w:val="24"/>
          <w:szCs w:val="24"/>
        </w:rPr>
        <w:t>муниципального контроля в сфере благоустройства на территории</w:t>
      </w:r>
      <w:r w:rsidR="00BB3995" w:rsidRPr="00BD6B88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</w:t>
      </w:r>
      <w:r w:rsidR="00090219">
        <w:rPr>
          <w:rFonts w:ascii="Arial" w:hAnsi="Arial" w:cs="Arial"/>
          <w:color w:val="000000" w:themeColor="text1"/>
          <w:sz w:val="24"/>
          <w:szCs w:val="24"/>
        </w:rPr>
        <w:t>Долгопрудный</w:t>
      </w:r>
      <w:r w:rsidR="00037701" w:rsidRPr="00BD6B88">
        <w:rPr>
          <w:rFonts w:ascii="Arial" w:hAnsi="Arial" w:cs="Arial"/>
          <w:color w:val="000000" w:themeColor="text1"/>
          <w:sz w:val="24"/>
          <w:szCs w:val="24"/>
        </w:rPr>
        <w:t xml:space="preserve"> Московской области 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>выражаются в минимизации причинения вреда (ущерба) охраняемым законом ценностям.</w:t>
      </w:r>
    </w:p>
    <w:p w14:paraId="7E2EDE62" w14:textId="77777777" w:rsidR="00A34B5B" w:rsidRPr="00BD6B88" w:rsidRDefault="00A34B5B" w:rsidP="00F41635">
      <w:pPr>
        <w:pStyle w:val="ac"/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716646A" w14:textId="77777777" w:rsidR="00A34B5B" w:rsidRPr="00BD6B88" w:rsidRDefault="00A34B5B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 </w:t>
      </w:r>
    </w:p>
    <w:tbl>
      <w:tblPr>
        <w:tblW w:w="932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3443"/>
        <w:gridCol w:w="3219"/>
        <w:gridCol w:w="1985"/>
      </w:tblGrid>
      <w:tr w:rsidR="000C41A2" w:rsidRPr="00BD6B88" w14:paraId="07375237" w14:textId="77777777" w:rsidTr="006644F3"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AFCC68" w14:textId="77777777" w:rsidR="0079457A" w:rsidRDefault="00A34B5B" w:rsidP="0079457A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№</w:t>
            </w:r>
          </w:p>
          <w:p w14:paraId="61171870" w14:textId="43357AAB" w:rsidR="00A34B5B" w:rsidRPr="00BD6B88" w:rsidRDefault="00A34B5B" w:rsidP="0079457A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116A09" w14:textId="77777777" w:rsidR="00A34B5B" w:rsidRPr="00BD6B88" w:rsidRDefault="00A34B5B" w:rsidP="0079457A">
            <w:pPr>
              <w:spacing w:after="100"/>
              <w:ind w:firstLine="709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Цели показателя</w:t>
            </w:r>
          </w:p>
        </w:tc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DC3F3" w14:textId="77777777" w:rsidR="00A34B5B" w:rsidRPr="00BD6B88" w:rsidRDefault="00A34B5B" w:rsidP="0079457A">
            <w:pPr>
              <w:spacing w:after="100"/>
              <w:ind w:firstLine="709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8C54CF" w14:textId="77777777" w:rsidR="006644F3" w:rsidRDefault="00A34B5B" w:rsidP="0079457A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Весовое значение показателя</w:t>
            </w:r>
          </w:p>
          <w:p w14:paraId="49F2EB3D" w14:textId="760A2DCF" w:rsidR="00A34B5B" w:rsidRPr="00BD6B88" w:rsidRDefault="00A34B5B" w:rsidP="0079457A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(вес)</w:t>
            </w:r>
          </w:p>
        </w:tc>
      </w:tr>
      <w:tr w:rsidR="000C41A2" w:rsidRPr="00BD6B88" w14:paraId="1EA9D55F" w14:textId="77777777" w:rsidTr="006644F3"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9AD4B" w14:textId="5A5C86F3" w:rsidR="00A34B5B" w:rsidRPr="00BD6B88" w:rsidRDefault="0079457A" w:rsidP="0079457A">
            <w:pPr>
              <w:spacing w:after="10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</w:t>
            </w:r>
            <w:r w:rsidR="00A34B5B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A019E" w14:textId="77777777" w:rsidR="00A34B5B" w:rsidRPr="00BD6B88" w:rsidRDefault="00A34B5B" w:rsidP="00F41635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Предотвращение ущерба правам, законным интересам, жизни граждан, возможность нанесения которого связана с осуществлением юридическими лицами и индивидуальными предпринимателями отдельных видов деятельности</w:t>
            </w:r>
          </w:p>
        </w:tc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EF7B" w14:textId="6093502C" w:rsidR="00A34B5B" w:rsidRPr="00BD6B88" w:rsidRDefault="00A34B5B" w:rsidP="00F41635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Доля неисполненных предписаний об устранении нарушений, выявленных по результатам </w:t>
            </w:r>
            <w:r w:rsidR="00422A00"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контрольных </w:t>
            </w: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мероприятий, за отчетный период*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BF66F" w14:textId="77777777" w:rsidR="00A34B5B" w:rsidRPr="00BD6B88" w:rsidRDefault="00A34B5B" w:rsidP="00F41635">
            <w:pPr>
              <w:spacing w:after="100"/>
              <w:contextualSpacing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D6B88">
              <w:rPr>
                <w:rFonts w:ascii="Arial" w:hAnsi="Arial" w:cs="Arial"/>
                <w:color w:val="000000" w:themeColor="text1"/>
                <w:sz w:val="24"/>
                <w:szCs w:val="24"/>
              </w:rPr>
              <w:t>0,1</w:t>
            </w:r>
          </w:p>
        </w:tc>
      </w:tr>
    </w:tbl>
    <w:p w14:paraId="284A99FB" w14:textId="77777777" w:rsidR="006644F3" w:rsidRDefault="006644F3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46B5734" w14:textId="64CD0520" w:rsidR="00A34B5B" w:rsidRPr="00BD6B88" w:rsidRDefault="00A34B5B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* «Понижаемый» показатель.</w:t>
      </w:r>
    </w:p>
    <w:p w14:paraId="54FD60D9" w14:textId="77777777" w:rsidR="00A34B5B" w:rsidRPr="00BD6B88" w:rsidRDefault="00A34B5B" w:rsidP="00F41635">
      <w:pPr>
        <w:pStyle w:val="ac"/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7794185" w14:textId="77777777" w:rsidR="00A34B5B" w:rsidRDefault="00A34B5B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B71B658" w14:textId="77777777"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46D3EE3" w14:textId="77777777"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E125A1C" w14:textId="77777777"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117E799" w14:textId="77777777"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D1CA323" w14:textId="77777777"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EAB454A" w14:textId="77777777" w:rsidR="00090219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B8DFDFA" w14:textId="77777777" w:rsidR="00090219" w:rsidRPr="00BD6B88" w:rsidRDefault="00090219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1D3593E" w14:textId="459E77B8" w:rsidR="00A34B5B" w:rsidRDefault="00A34B5B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B63A4AF" w14:textId="77777777" w:rsidR="006644F3" w:rsidRPr="00BD6B88" w:rsidRDefault="006644F3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41375C4" w14:textId="77777777" w:rsidR="009B7C5D" w:rsidRPr="00BD6B88" w:rsidRDefault="009B7C5D" w:rsidP="00F41635">
      <w:pPr>
        <w:spacing w:after="0"/>
        <w:ind w:firstLine="709"/>
        <w:contextualSpacing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999BCAA" w14:textId="77777777" w:rsidR="00A34B5B" w:rsidRPr="00BD6B88" w:rsidRDefault="00A34B5B" w:rsidP="00F41635">
      <w:pPr>
        <w:pStyle w:val="ConsPlusNormal"/>
        <w:spacing w:line="276" w:lineRule="auto"/>
        <w:contextualSpacing/>
        <w:jc w:val="center"/>
        <w:rPr>
          <w:rFonts w:ascii="Arial" w:hAnsi="Arial" w:cs="Arial"/>
          <w:color w:val="000000" w:themeColor="text1"/>
        </w:rPr>
      </w:pPr>
      <w:r w:rsidRPr="00BD6B88">
        <w:rPr>
          <w:rFonts w:ascii="Arial" w:hAnsi="Arial" w:cs="Arial"/>
          <w:color w:val="000000" w:themeColor="text1"/>
        </w:rPr>
        <w:lastRenderedPageBreak/>
        <w:t>Индикативные показатели</w:t>
      </w:r>
    </w:p>
    <w:p w14:paraId="59E7A524" w14:textId="77777777" w:rsidR="00A34B5B" w:rsidRPr="00BD6B88" w:rsidRDefault="00A34B5B" w:rsidP="00F41635">
      <w:pPr>
        <w:pStyle w:val="ConsPlusNormal"/>
        <w:spacing w:line="276" w:lineRule="auto"/>
        <w:ind w:firstLine="709"/>
        <w:contextualSpacing/>
        <w:jc w:val="both"/>
        <w:rPr>
          <w:rFonts w:ascii="Arial" w:hAnsi="Arial" w:cs="Arial"/>
          <w:color w:val="000000" w:themeColor="text1"/>
        </w:rPr>
      </w:pPr>
    </w:p>
    <w:p w14:paraId="26B738B0" w14:textId="0E77941C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1) количество плановых контрольных мероприятий, проведенных за отчетный период; </w:t>
      </w:r>
    </w:p>
    <w:p w14:paraId="5E066CE9" w14:textId="2CB618D1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2) количество внеплановых контрольных мероприятий, проведенных за отчетный период; </w:t>
      </w:r>
    </w:p>
    <w:p w14:paraId="378D1098" w14:textId="490433C7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 </w:t>
      </w:r>
    </w:p>
    <w:p w14:paraId="39C26AEA" w14:textId="414346C3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4) общее количество контрольных мероприятий с взаимодействием, проведенных за отчетный период; </w:t>
      </w:r>
    </w:p>
    <w:p w14:paraId="728C68B9" w14:textId="4CFE8F24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5) количество контрольных мероприятий, проведенных с использованием средств дистанционного взаимодействия, за отчетный период; </w:t>
      </w:r>
    </w:p>
    <w:p w14:paraId="0F9A799F" w14:textId="77777777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6) количество профилактических визитов, проведенных за отчетный период; </w:t>
      </w:r>
    </w:p>
    <w:p w14:paraId="34387858" w14:textId="77777777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7) количество предостережений о недопустимости нарушения обязательных требований, объявленных за отчетный период; </w:t>
      </w:r>
    </w:p>
    <w:p w14:paraId="756D888E" w14:textId="614B9E98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8) количество контрольных мероприятий, по результатам которых выявлены нарушения обязательных требований, за отчетный период; </w:t>
      </w:r>
    </w:p>
    <w:p w14:paraId="061C9F75" w14:textId="5CC62BEC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9) количество контрольных мероприятий, по итогам которых возбуждены дела об административных правонарушениях, за отчетный период; </w:t>
      </w:r>
    </w:p>
    <w:p w14:paraId="131E0653" w14:textId="5B2DB925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10) сумма административных штрафов, наложенных по результатам контрольных мероприятий, за отчетный период; </w:t>
      </w:r>
    </w:p>
    <w:p w14:paraId="01E56830" w14:textId="097D05E9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11) количество направленных в органы прокуратуры заявлений о согласовании проведения контрольных мероприятий, за отчетный период; </w:t>
      </w:r>
    </w:p>
    <w:p w14:paraId="58DA983B" w14:textId="44D54F09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12)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 </w:t>
      </w:r>
    </w:p>
    <w:p w14:paraId="550F0260" w14:textId="77777777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13) общее количество учтенных объектов контроля на конец отчетного периода; </w:t>
      </w:r>
    </w:p>
    <w:p w14:paraId="3BDAFFC8" w14:textId="4645D70C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14) количество учтенных объектов контроля, отнесенных к категориям риска, по каждой из категорий риска, на конец отчетного периода; </w:t>
      </w:r>
    </w:p>
    <w:p w14:paraId="5B936C81" w14:textId="77777777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15) количество учтенных контролируемых лиц на конец отчетного периода; </w:t>
      </w:r>
    </w:p>
    <w:p w14:paraId="41B66A54" w14:textId="0E394B8F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16) количество учтенных контролируемых лиц, в отношении которых проведены контрольные мероприятия, за отчетный период; </w:t>
      </w:r>
    </w:p>
    <w:p w14:paraId="0E19EDB6" w14:textId="0057CBD8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17) общее количество жалоб, поданных контролируемыми лицами в досудебном порядке за отчетный период; </w:t>
      </w:r>
    </w:p>
    <w:p w14:paraId="13C126C0" w14:textId="4714746E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18) количество жалоб, в отношении которых контрольным органом был нарушен срок рассмотрения, за отчетный период; </w:t>
      </w:r>
    </w:p>
    <w:p w14:paraId="73F86019" w14:textId="0851AD6C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19) 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</w:t>
      </w:r>
      <w:r w:rsidR="00422A00" w:rsidRPr="00BD6B88">
        <w:rPr>
          <w:rFonts w:ascii="Arial" w:hAnsi="Arial" w:cs="Arial"/>
          <w:color w:val="000000" w:themeColor="text1"/>
          <w:sz w:val="24"/>
          <w:szCs w:val="24"/>
        </w:rPr>
        <w:t>органа,</w:t>
      </w: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 либо о признании действий</w:t>
      </w:r>
      <w:r w:rsidR="00076C03">
        <w:rPr>
          <w:rFonts w:ascii="Arial" w:hAnsi="Arial" w:cs="Arial"/>
          <w:color w:val="000000" w:themeColor="text1"/>
          <w:sz w:val="24"/>
          <w:szCs w:val="24"/>
        </w:rPr>
        <w:br/>
      </w:r>
      <w:r w:rsidR="00076C03">
        <w:rPr>
          <w:rFonts w:ascii="Arial" w:hAnsi="Arial" w:cs="Arial"/>
          <w:color w:val="000000" w:themeColor="text1"/>
          <w:sz w:val="24"/>
          <w:szCs w:val="24"/>
        </w:rPr>
        <w:br/>
      </w:r>
      <w:r w:rsidRPr="00BD6B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(бездействий) должностных лиц контрольного органа недействительными, за отчетный период; </w:t>
      </w:r>
    </w:p>
    <w:p w14:paraId="1A8BA2CF" w14:textId="7E6E6C20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20) 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за отчетный период; </w:t>
      </w:r>
    </w:p>
    <w:p w14:paraId="79F19F42" w14:textId="6D3713D0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 xml:space="preserve">21) 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 </w:t>
      </w:r>
    </w:p>
    <w:p w14:paraId="4577B2CB" w14:textId="58156D05" w:rsidR="00CE1D8A" w:rsidRPr="00BD6B88" w:rsidRDefault="00CE1D8A" w:rsidP="00F41635">
      <w:pPr>
        <w:spacing w:after="0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D6B88">
        <w:rPr>
          <w:rFonts w:ascii="Arial" w:hAnsi="Arial" w:cs="Arial"/>
          <w:color w:val="000000" w:themeColor="text1"/>
          <w:sz w:val="24"/>
          <w:szCs w:val="24"/>
        </w:rPr>
        <w:t>22) количество контрольных мероприятий, проведенных с грубым нарушением требований к организации и осуществлению контроля, и результаты которых были признаны недействительными и (или) отменены, за отчетный период.</w:t>
      </w:r>
    </w:p>
    <w:p w14:paraId="1C12ED7D" w14:textId="77777777" w:rsidR="00CE1D8A" w:rsidRPr="00BD6B88" w:rsidRDefault="00CE1D8A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D2DA2CA" w14:textId="77777777" w:rsidR="00CE1D8A" w:rsidRPr="00BD6B88" w:rsidRDefault="00CE1D8A" w:rsidP="00F41635">
      <w:pPr>
        <w:spacing w:after="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ACAD2B5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520253DA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3E57B3D4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459A997E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56FF4991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1AB634DE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5B16DF6B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1786039C" w14:textId="77777777"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0B453531" w14:textId="77777777"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79165125" w14:textId="77777777"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6833E90E" w14:textId="77777777"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2A80BE97" w14:textId="77777777"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281C6E0A" w14:textId="77777777"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65B63E89" w14:textId="77777777"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1B8A03DC" w14:textId="77777777"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18C2CC97" w14:textId="77777777" w:rsidR="00CE1D8A" w:rsidRPr="00BD6B88" w:rsidRDefault="00CE1D8A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042F8324" w14:textId="77777777" w:rsidR="00A34B5B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21552E59" w14:textId="77777777"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5BDFCD98" w14:textId="77777777"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33DF2213" w14:textId="77777777"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122B1549" w14:textId="77777777"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19DC57F4" w14:textId="77777777"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3526FB97" w14:textId="77777777" w:rsidR="00090219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338EA26D" w14:textId="77777777" w:rsidR="00090219" w:rsidRPr="00BD6B88" w:rsidRDefault="0009021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2DC6BE17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3C77532B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48BE7828" w14:textId="77777777" w:rsidR="00A34B5B" w:rsidRPr="00BD6B88" w:rsidRDefault="00A34B5B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05A35EA0" w14:textId="77777777" w:rsidR="006241A9" w:rsidRPr="00BD6B88" w:rsidRDefault="006241A9" w:rsidP="00F41635">
      <w:pPr>
        <w:tabs>
          <w:tab w:val="left" w:pos="4853"/>
        </w:tabs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sectPr w:rsidR="006241A9" w:rsidRPr="00BD6B88" w:rsidSect="00A74F0C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36345" w14:textId="77777777" w:rsidR="002979AE" w:rsidRDefault="002979AE" w:rsidP="00A74F0C">
      <w:pPr>
        <w:spacing w:after="0" w:line="240" w:lineRule="auto"/>
      </w:pPr>
      <w:r>
        <w:separator/>
      </w:r>
    </w:p>
  </w:endnote>
  <w:endnote w:type="continuationSeparator" w:id="0">
    <w:p w14:paraId="08F50CC9" w14:textId="77777777" w:rsidR="002979AE" w:rsidRDefault="002979AE" w:rsidP="00A74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572D8" w14:textId="77777777" w:rsidR="002979AE" w:rsidRDefault="002979AE" w:rsidP="00A74F0C">
      <w:pPr>
        <w:spacing w:after="0" w:line="240" w:lineRule="auto"/>
      </w:pPr>
      <w:r>
        <w:separator/>
      </w:r>
    </w:p>
  </w:footnote>
  <w:footnote w:type="continuationSeparator" w:id="0">
    <w:p w14:paraId="065C56EC" w14:textId="77777777" w:rsidR="002979AE" w:rsidRDefault="002979AE" w:rsidP="00A74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F89C7" w14:textId="34DAE64F" w:rsidR="00861743" w:rsidRDefault="00861743" w:rsidP="00AC0C6C">
    <w:pPr>
      <w:pStyle w:val="a3"/>
    </w:pPr>
  </w:p>
  <w:p w14:paraId="273E0899" w14:textId="77777777" w:rsidR="00861743" w:rsidRDefault="008617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2B8"/>
    <w:multiLevelType w:val="hybridMultilevel"/>
    <w:tmpl w:val="D72C2CF4"/>
    <w:lvl w:ilvl="0" w:tplc="7E0610DC">
      <w:start w:val="42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7207" w:hanging="360"/>
      </w:pPr>
    </w:lvl>
    <w:lvl w:ilvl="2" w:tplc="0419001B" w:tentative="1">
      <w:start w:val="1"/>
      <w:numFmt w:val="lowerRoman"/>
      <w:lvlText w:val="%3."/>
      <w:lvlJc w:val="right"/>
      <w:pPr>
        <w:ind w:left="-6487" w:hanging="180"/>
      </w:pPr>
    </w:lvl>
    <w:lvl w:ilvl="3" w:tplc="0419000F" w:tentative="1">
      <w:start w:val="1"/>
      <w:numFmt w:val="decimal"/>
      <w:lvlText w:val="%4."/>
      <w:lvlJc w:val="left"/>
      <w:pPr>
        <w:ind w:left="-5767" w:hanging="360"/>
      </w:pPr>
    </w:lvl>
    <w:lvl w:ilvl="4" w:tplc="04190019" w:tentative="1">
      <w:start w:val="1"/>
      <w:numFmt w:val="lowerLetter"/>
      <w:lvlText w:val="%5."/>
      <w:lvlJc w:val="left"/>
      <w:pPr>
        <w:ind w:left="-5047" w:hanging="360"/>
      </w:pPr>
    </w:lvl>
    <w:lvl w:ilvl="5" w:tplc="0419001B" w:tentative="1">
      <w:start w:val="1"/>
      <w:numFmt w:val="lowerRoman"/>
      <w:lvlText w:val="%6."/>
      <w:lvlJc w:val="right"/>
      <w:pPr>
        <w:ind w:left="-4327" w:hanging="180"/>
      </w:pPr>
    </w:lvl>
    <w:lvl w:ilvl="6" w:tplc="0419000F" w:tentative="1">
      <w:start w:val="1"/>
      <w:numFmt w:val="decimal"/>
      <w:lvlText w:val="%7."/>
      <w:lvlJc w:val="left"/>
      <w:pPr>
        <w:ind w:left="-3607" w:hanging="360"/>
      </w:pPr>
    </w:lvl>
    <w:lvl w:ilvl="7" w:tplc="04190019" w:tentative="1">
      <w:start w:val="1"/>
      <w:numFmt w:val="lowerLetter"/>
      <w:lvlText w:val="%8."/>
      <w:lvlJc w:val="left"/>
      <w:pPr>
        <w:ind w:left="-2887" w:hanging="360"/>
      </w:pPr>
    </w:lvl>
    <w:lvl w:ilvl="8" w:tplc="0419001B" w:tentative="1">
      <w:start w:val="1"/>
      <w:numFmt w:val="lowerRoman"/>
      <w:lvlText w:val="%9."/>
      <w:lvlJc w:val="right"/>
      <w:pPr>
        <w:ind w:left="-2167" w:hanging="180"/>
      </w:pPr>
    </w:lvl>
  </w:abstractNum>
  <w:abstractNum w:abstractNumId="1" w15:restartNumberingAfterBreak="0">
    <w:nsid w:val="09ED030B"/>
    <w:multiLevelType w:val="hybridMultilevel"/>
    <w:tmpl w:val="1F183EF6"/>
    <w:lvl w:ilvl="0" w:tplc="63E22E22">
      <w:start w:val="91"/>
      <w:numFmt w:val="decimal"/>
      <w:lvlText w:val="%1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DC686E"/>
    <w:multiLevelType w:val="hybridMultilevel"/>
    <w:tmpl w:val="21365DC0"/>
    <w:lvl w:ilvl="0" w:tplc="A2E82ACC">
      <w:start w:val="3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7348" w:hanging="360"/>
      </w:pPr>
    </w:lvl>
    <w:lvl w:ilvl="2" w:tplc="0419001B" w:tentative="1">
      <w:start w:val="1"/>
      <w:numFmt w:val="lowerRoman"/>
      <w:lvlText w:val="%3."/>
      <w:lvlJc w:val="right"/>
      <w:pPr>
        <w:ind w:left="-6628" w:hanging="180"/>
      </w:pPr>
    </w:lvl>
    <w:lvl w:ilvl="3" w:tplc="0419000F" w:tentative="1">
      <w:start w:val="1"/>
      <w:numFmt w:val="decimal"/>
      <w:lvlText w:val="%4."/>
      <w:lvlJc w:val="left"/>
      <w:pPr>
        <w:ind w:left="-5908" w:hanging="360"/>
      </w:pPr>
    </w:lvl>
    <w:lvl w:ilvl="4" w:tplc="04190019" w:tentative="1">
      <w:start w:val="1"/>
      <w:numFmt w:val="lowerLetter"/>
      <w:lvlText w:val="%5."/>
      <w:lvlJc w:val="left"/>
      <w:pPr>
        <w:ind w:left="-5188" w:hanging="360"/>
      </w:pPr>
    </w:lvl>
    <w:lvl w:ilvl="5" w:tplc="0419001B" w:tentative="1">
      <w:start w:val="1"/>
      <w:numFmt w:val="lowerRoman"/>
      <w:lvlText w:val="%6."/>
      <w:lvlJc w:val="right"/>
      <w:pPr>
        <w:ind w:left="-4468" w:hanging="180"/>
      </w:pPr>
    </w:lvl>
    <w:lvl w:ilvl="6" w:tplc="0419000F" w:tentative="1">
      <w:start w:val="1"/>
      <w:numFmt w:val="decimal"/>
      <w:lvlText w:val="%7."/>
      <w:lvlJc w:val="left"/>
      <w:pPr>
        <w:ind w:left="-3748" w:hanging="360"/>
      </w:pPr>
    </w:lvl>
    <w:lvl w:ilvl="7" w:tplc="04190019" w:tentative="1">
      <w:start w:val="1"/>
      <w:numFmt w:val="lowerLetter"/>
      <w:lvlText w:val="%8."/>
      <w:lvlJc w:val="left"/>
      <w:pPr>
        <w:ind w:left="-3028" w:hanging="360"/>
      </w:pPr>
    </w:lvl>
    <w:lvl w:ilvl="8" w:tplc="0419001B" w:tentative="1">
      <w:start w:val="1"/>
      <w:numFmt w:val="lowerRoman"/>
      <w:lvlText w:val="%9."/>
      <w:lvlJc w:val="right"/>
      <w:pPr>
        <w:ind w:left="-2308" w:hanging="180"/>
      </w:pPr>
    </w:lvl>
  </w:abstractNum>
  <w:abstractNum w:abstractNumId="3" w15:restartNumberingAfterBreak="0">
    <w:nsid w:val="16127209"/>
    <w:multiLevelType w:val="hybridMultilevel"/>
    <w:tmpl w:val="BE02DA1A"/>
    <w:lvl w:ilvl="0" w:tplc="78AA7310">
      <w:start w:val="6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081A57"/>
    <w:multiLevelType w:val="hybridMultilevel"/>
    <w:tmpl w:val="423C4BE4"/>
    <w:lvl w:ilvl="0" w:tplc="BB589860">
      <w:start w:val="67"/>
      <w:numFmt w:val="decimal"/>
      <w:lvlText w:val="%1."/>
      <w:lvlJc w:val="left"/>
      <w:pPr>
        <w:ind w:left="985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8530E"/>
    <w:multiLevelType w:val="hybridMultilevel"/>
    <w:tmpl w:val="28385D1E"/>
    <w:lvl w:ilvl="0" w:tplc="E9F2922C">
      <w:start w:val="4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95623"/>
    <w:multiLevelType w:val="hybridMultilevel"/>
    <w:tmpl w:val="2C1A3A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0F023CD"/>
    <w:multiLevelType w:val="hybridMultilevel"/>
    <w:tmpl w:val="32F441A0"/>
    <w:lvl w:ilvl="0" w:tplc="0EAA155C">
      <w:start w:val="1"/>
      <w:numFmt w:val="decimal"/>
      <w:lvlText w:val="%1)"/>
      <w:lvlJc w:val="left"/>
      <w:pPr>
        <w:ind w:left="1211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E2290"/>
    <w:multiLevelType w:val="hybridMultilevel"/>
    <w:tmpl w:val="5AE8F3C2"/>
    <w:lvl w:ilvl="0" w:tplc="93849D3A">
      <w:start w:val="3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D03FA4"/>
    <w:multiLevelType w:val="hybridMultilevel"/>
    <w:tmpl w:val="98F208E0"/>
    <w:lvl w:ilvl="0" w:tplc="7804C2C4">
      <w:start w:val="14"/>
      <w:numFmt w:val="decimal"/>
      <w:lvlText w:val="%1."/>
      <w:lvlJc w:val="left"/>
      <w:pPr>
        <w:ind w:left="985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A5188"/>
    <w:multiLevelType w:val="hybridMultilevel"/>
    <w:tmpl w:val="481021E6"/>
    <w:lvl w:ilvl="0" w:tplc="7FF099B6">
      <w:start w:val="6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3E54F1"/>
    <w:multiLevelType w:val="hybridMultilevel"/>
    <w:tmpl w:val="AABEECBC"/>
    <w:lvl w:ilvl="0" w:tplc="7FA0C496">
      <w:start w:val="1"/>
      <w:numFmt w:val="decimal"/>
      <w:lvlText w:val="%1."/>
      <w:lvlJc w:val="left"/>
      <w:pPr>
        <w:ind w:left="1429" w:hanging="360"/>
      </w:pPr>
      <w:rPr>
        <w:color w:val="00B0F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3E2254"/>
    <w:multiLevelType w:val="hybridMultilevel"/>
    <w:tmpl w:val="C4963CEE"/>
    <w:lvl w:ilvl="0" w:tplc="FFFFFFFF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00B0F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8310E9"/>
    <w:multiLevelType w:val="hybridMultilevel"/>
    <w:tmpl w:val="FD322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A4045B8"/>
    <w:multiLevelType w:val="hybridMultilevel"/>
    <w:tmpl w:val="BF1E8F8E"/>
    <w:lvl w:ilvl="0" w:tplc="DCCE78FC">
      <w:start w:val="92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1CEC"/>
    <w:multiLevelType w:val="hybridMultilevel"/>
    <w:tmpl w:val="130AB3AE"/>
    <w:lvl w:ilvl="0" w:tplc="AD725F8C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ED504D3"/>
    <w:multiLevelType w:val="hybridMultilevel"/>
    <w:tmpl w:val="DD4C2752"/>
    <w:lvl w:ilvl="0" w:tplc="2EE8C846">
      <w:start w:val="112"/>
      <w:numFmt w:val="decimal"/>
      <w:lvlText w:val="%1."/>
      <w:lvlJc w:val="left"/>
      <w:pPr>
        <w:ind w:left="123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54F159B8"/>
    <w:multiLevelType w:val="hybridMultilevel"/>
    <w:tmpl w:val="74F08E2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565D74C4"/>
    <w:multiLevelType w:val="hybridMultilevel"/>
    <w:tmpl w:val="9F90CDF2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2334D0"/>
    <w:multiLevelType w:val="hybridMultilevel"/>
    <w:tmpl w:val="A4BE9E70"/>
    <w:lvl w:ilvl="0" w:tplc="E5BC186E">
      <w:start w:val="113"/>
      <w:numFmt w:val="decimal"/>
      <w:lvlText w:val="%1."/>
      <w:lvlJc w:val="left"/>
      <w:pPr>
        <w:ind w:left="5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41A6C"/>
    <w:multiLevelType w:val="hybridMultilevel"/>
    <w:tmpl w:val="A006B2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3271D8B"/>
    <w:multiLevelType w:val="hybridMultilevel"/>
    <w:tmpl w:val="391A01B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BD93C7E"/>
    <w:multiLevelType w:val="hybridMultilevel"/>
    <w:tmpl w:val="C92294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17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8"/>
  </w:num>
  <w:num w:numId="10">
    <w:abstractNumId w:val="3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3"/>
  </w:num>
  <w:num w:numId="16">
    <w:abstractNumId w:val="11"/>
  </w:num>
  <w:num w:numId="17">
    <w:abstractNumId w:val="22"/>
  </w:num>
  <w:num w:numId="18">
    <w:abstractNumId w:val="12"/>
  </w:num>
  <w:num w:numId="19">
    <w:abstractNumId w:val="6"/>
  </w:num>
  <w:num w:numId="20">
    <w:abstractNumId w:val="5"/>
  </w:num>
  <w:num w:numId="21">
    <w:abstractNumId w:val="10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E14"/>
    <w:rsid w:val="0000274C"/>
    <w:rsid w:val="00004BA5"/>
    <w:rsid w:val="00011074"/>
    <w:rsid w:val="000272DC"/>
    <w:rsid w:val="00037701"/>
    <w:rsid w:val="00044FAE"/>
    <w:rsid w:val="00074741"/>
    <w:rsid w:val="00076C03"/>
    <w:rsid w:val="00085F66"/>
    <w:rsid w:val="0008621E"/>
    <w:rsid w:val="00090219"/>
    <w:rsid w:val="00095337"/>
    <w:rsid w:val="000A187A"/>
    <w:rsid w:val="000C2D0B"/>
    <w:rsid w:val="000C41A2"/>
    <w:rsid w:val="000D0CE7"/>
    <w:rsid w:val="00100A71"/>
    <w:rsid w:val="00116254"/>
    <w:rsid w:val="0013302A"/>
    <w:rsid w:val="00135548"/>
    <w:rsid w:val="0014236D"/>
    <w:rsid w:val="00147326"/>
    <w:rsid w:val="00156AA4"/>
    <w:rsid w:val="00183098"/>
    <w:rsid w:val="0018445E"/>
    <w:rsid w:val="0018584C"/>
    <w:rsid w:val="0019109C"/>
    <w:rsid w:val="001A06FE"/>
    <w:rsid w:val="002001A6"/>
    <w:rsid w:val="00203586"/>
    <w:rsid w:val="00211C86"/>
    <w:rsid w:val="00214737"/>
    <w:rsid w:val="00221921"/>
    <w:rsid w:val="00223472"/>
    <w:rsid w:val="0025035F"/>
    <w:rsid w:val="002556B1"/>
    <w:rsid w:val="002979AE"/>
    <w:rsid w:val="002A5888"/>
    <w:rsid w:val="002B5FE6"/>
    <w:rsid w:val="002C76ED"/>
    <w:rsid w:val="002D0D79"/>
    <w:rsid w:val="002E04A6"/>
    <w:rsid w:val="00323F30"/>
    <w:rsid w:val="0035220B"/>
    <w:rsid w:val="0037422A"/>
    <w:rsid w:val="00380D77"/>
    <w:rsid w:val="00383787"/>
    <w:rsid w:val="00385638"/>
    <w:rsid w:val="003A0BDA"/>
    <w:rsid w:val="003C6A59"/>
    <w:rsid w:val="003E2692"/>
    <w:rsid w:val="003E31EE"/>
    <w:rsid w:val="00405958"/>
    <w:rsid w:val="00422A00"/>
    <w:rsid w:val="00430938"/>
    <w:rsid w:val="00436BA7"/>
    <w:rsid w:val="00440DD0"/>
    <w:rsid w:val="00442144"/>
    <w:rsid w:val="00447062"/>
    <w:rsid w:val="004528F0"/>
    <w:rsid w:val="00457C19"/>
    <w:rsid w:val="00460E80"/>
    <w:rsid w:val="00467E3C"/>
    <w:rsid w:val="00492F2A"/>
    <w:rsid w:val="00496316"/>
    <w:rsid w:val="00496AFC"/>
    <w:rsid w:val="004D4C3F"/>
    <w:rsid w:val="004E038C"/>
    <w:rsid w:val="004E3F56"/>
    <w:rsid w:val="004E7302"/>
    <w:rsid w:val="004F1545"/>
    <w:rsid w:val="004F457A"/>
    <w:rsid w:val="0050584A"/>
    <w:rsid w:val="005060FF"/>
    <w:rsid w:val="0050637C"/>
    <w:rsid w:val="005277CF"/>
    <w:rsid w:val="00531492"/>
    <w:rsid w:val="005329B4"/>
    <w:rsid w:val="00535975"/>
    <w:rsid w:val="00545004"/>
    <w:rsid w:val="00561EE1"/>
    <w:rsid w:val="00566285"/>
    <w:rsid w:val="00567E76"/>
    <w:rsid w:val="0057102D"/>
    <w:rsid w:val="00575E41"/>
    <w:rsid w:val="005A6AAC"/>
    <w:rsid w:val="005A7833"/>
    <w:rsid w:val="005C4003"/>
    <w:rsid w:val="005D0589"/>
    <w:rsid w:val="005D14A6"/>
    <w:rsid w:val="005E2735"/>
    <w:rsid w:val="005E2957"/>
    <w:rsid w:val="005E39F8"/>
    <w:rsid w:val="005E6AFB"/>
    <w:rsid w:val="00601D34"/>
    <w:rsid w:val="00610C65"/>
    <w:rsid w:val="006133FD"/>
    <w:rsid w:val="006178D6"/>
    <w:rsid w:val="006241A9"/>
    <w:rsid w:val="006261AC"/>
    <w:rsid w:val="00652F53"/>
    <w:rsid w:val="006644F3"/>
    <w:rsid w:val="00664A52"/>
    <w:rsid w:val="006659CC"/>
    <w:rsid w:val="00667FAF"/>
    <w:rsid w:val="006705ED"/>
    <w:rsid w:val="00671773"/>
    <w:rsid w:val="00671BBA"/>
    <w:rsid w:val="00672127"/>
    <w:rsid w:val="00686032"/>
    <w:rsid w:val="006938E0"/>
    <w:rsid w:val="006954EE"/>
    <w:rsid w:val="006A0D60"/>
    <w:rsid w:val="006A2D4C"/>
    <w:rsid w:val="006A2E93"/>
    <w:rsid w:val="006B046F"/>
    <w:rsid w:val="006C31FC"/>
    <w:rsid w:val="006F67AE"/>
    <w:rsid w:val="007007BD"/>
    <w:rsid w:val="00701378"/>
    <w:rsid w:val="0070138E"/>
    <w:rsid w:val="007235EA"/>
    <w:rsid w:val="00730D6D"/>
    <w:rsid w:val="00734242"/>
    <w:rsid w:val="00736947"/>
    <w:rsid w:val="00741B84"/>
    <w:rsid w:val="007422AB"/>
    <w:rsid w:val="00747D7E"/>
    <w:rsid w:val="0075790A"/>
    <w:rsid w:val="007633E4"/>
    <w:rsid w:val="0079457A"/>
    <w:rsid w:val="007A1B2F"/>
    <w:rsid w:val="007A725E"/>
    <w:rsid w:val="007B30ED"/>
    <w:rsid w:val="007C5512"/>
    <w:rsid w:val="007D3FB2"/>
    <w:rsid w:val="007E6C59"/>
    <w:rsid w:val="007F2E42"/>
    <w:rsid w:val="007F535B"/>
    <w:rsid w:val="00807846"/>
    <w:rsid w:val="00837DD2"/>
    <w:rsid w:val="00853BFA"/>
    <w:rsid w:val="00861743"/>
    <w:rsid w:val="008617B8"/>
    <w:rsid w:val="00865DC9"/>
    <w:rsid w:val="00882C46"/>
    <w:rsid w:val="008A3E4C"/>
    <w:rsid w:val="008A68C9"/>
    <w:rsid w:val="008B055B"/>
    <w:rsid w:val="008B378F"/>
    <w:rsid w:val="008C78F4"/>
    <w:rsid w:val="008D0321"/>
    <w:rsid w:val="008D3E9B"/>
    <w:rsid w:val="008D67B0"/>
    <w:rsid w:val="008E06A8"/>
    <w:rsid w:val="008E7129"/>
    <w:rsid w:val="008E7845"/>
    <w:rsid w:val="008E79AC"/>
    <w:rsid w:val="009246A5"/>
    <w:rsid w:val="00926D63"/>
    <w:rsid w:val="0092784A"/>
    <w:rsid w:val="0093188E"/>
    <w:rsid w:val="00935C67"/>
    <w:rsid w:val="00943292"/>
    <w:rsid w:val="00944E50"/>
    <w:rsid w:val="009475DC"/>
    <w:rsid w:val="00974D0B"/>
    <w:rsid w:val="009815C1"/>
    <w:rsid w:val="00987A8F"/>
    <w:rsid w:val="009970A3"/>
    <w:rsid w:val="009A35B5"/>
    <w:rsid w:val="009A5F4C"/>
    <w:rsid w:val="009B7152"/>
    <w:rsid w:val="009B79A2"/>
    <w:rsid w:val="009B7C5D"/>
    <w:rsid w:val="009C54A0"/>
    <w:rsid w:val="009C7728"/>
    <w:rsid w:val="009D612D"/>
    <w:rsid w:val="009E6693"/>
    <w:rsid w:val="009F30F6"/>
    <w:rsid w:val="009F54A2"/>
    <w:rsid w:val="009F616A"/>
    <w:rsid w:val="00A16350"/>
    <w:rsid w:val="00A16DF9"/>
    <w:rsid w:val="00A34B5B"/>
    <w:rsid w:val="00A3739F"/>
    <w:rsid w:val="00A46B22"/>
    <w:rsid w:val="00A564C5"/>
    <w:rsid w:val="00A60DA5"/>
    <w:rsid w:val="00A61F40"/>
    <w:rsid w:val="00A62138"/>
    <w:rsid w:val="00A64A06"/>
    <w:rsid w:val="00A74F0C"/>
    <w:rsid w:val="00A84C00"/>
    <w:rsid w:val="00AA5021"/>
    <w:rsid w:val="00AB58E5"/>
    <w:rsid w:val="00AC08D1"/>
    <w:rsid w:val="00AC0C6C"/>
    <w:rsid w:val="00AC0D1F"/>
    <w:rsid w:val="00AC14F3"/>
    <w:rsid w:val="00AC1CED"/>
    <w:rsid w:val="00AD0CC6"/>
    <w:rsid w:val="00AE707D"/>
    <w:rsid w:val="00AE7DC3"/>
    <w:rsid w:val="00AF440D"/>
    <w:rsid w:val="00B03666"/>
    <w:rsid w:val="00B04DE4"/>
    <w:rsid w:val="00B224A7"/>
    <w:rsid w:val="00B22523"/>
    <w:rsid w:val="00B347CA"/>
    <w:rsid w:val="00B34DC3"/>
    <w:rsid w:val="00B4551A"/>
    <w:rsid w:val="00B531AF"/>
    <w:rsid w:val="00B54AC8"/>
    <w:rsid w:val="00B56273"/>
    <w:rsid w:val="00B70C4F"/>
    <w:rsid w:val="00B7668C"/>
    <w:rsid w:val="00B855CE"/>
    <w:rsid w:val="00B85FA2"/>
    <w:rsid w:val="00B93A0A"/>
    <w:rsid w:val="00BA19A3"/>
    <w:rsid w:val="00BA4CB7"/>
    <w:rsid w:val="00BB0673"/>
    <w:rsid w:val="00BB3995"/>
    <w:rsid w:val="00BC0920"/>
    <w:rsid w:val="00BC0FDD"/>
    <w:rsid w:val="00BD6B88"/>
    <w:rsid w:val="00BD6B91"/>
    <w:rsid w:val="00BE3B42"/>
    <w:rsid w:val="00BF1E14"/>
    <w:rsid w:val="00C037BD"/>
    <w:rsid w:val="00C05D5A"/>
    <w:rsid w:val="00C231CA"/>
    <w:rsid w:val="00C32A61"/>
    <w:rsid w:val="00C40DF0"/>
    <w:rsid w:val="00C54B51"/>
    <w:rsid w:val="00C60DC3"/>
    <w:rsid w:val="00C63384"/>
    <w:rsid w:val="00C657B8"/>
    <w:rsid w:val="00C7366B"/>
    <w:rsid w:val="00C74A12"/>
    <w:rsid w:val="00C77292"/>
    <w:rsid w:val="00C955D1"/>
    <w:rsid w:val="00CA0DE9"/>
    <w:rsid w:val="00CA366A"/>
    <w:rsid w:val="00CB1396"/>
    <w:rsid w:val="00CB3F7C"/>
    <w:rsid w:val="00CC2AC0"/>
    <w:rsid w:val="00CE1D8A"/>
    <w:rsid w:val="00CE2559"/>
    <w:rsid w:val="00D02BE0"/>
    <w:rsid w:val="00D059F3"/>
    <w:rsid w:val="00D12AF8"/>
    <w:rsid w:val="00D54CB7"/>
    <w:rsid w:val="00D61E03"/>
    <w:rsid w:val="00D63384"/>
    <w:rsid w:val="00D85652"/>
    <w:rsid w:val="00D86C27"/>
    <w:rsid w:val="00DA1924"/>
    <w:rsid w:val="00DA37E4"/>
    <w:rsid w:val="00DC269F"/>
    <w:rsid w:val="00DD54A4"/>
    <w:rsid w:val="00DE5232"/>
    <w:rsid w:val="00DE6A1A"/>
    <w:rsid w:val="00E128B0"/>
    <w:rsid w:val="00E16D86"/>
    <w:rsid w:val="00E22638"/>
    <w:rsid w:val="00E33EBC"/>
    <w:rsid w:val="00E507F6"/>
    <w:rsid w:val="00E518CD"/>
    <w:rsid w:val="00E52573"/>
    <w:rsid w:val="00E53438"/>
    <w:rsid w:val="00E82D4D"/>
    <w:rsid w:val="00E861E0"/>
    <w:rsid w:val="00E91647"/>
    <w:rsid w:val="00E934ED"/>
    <w:rsid w:val="00E944C0"/>
    <w:rsid w:val="00EB11B4"/>
    <w:rsid w:val="00EC42C4"/>
    <w:rsid w:val="00EC7923"/>
    <w:rsid w:val="00ED50E7"/>
    <w:rsid w:val="00F000EE"/>
    <w:rsid w:val="00F1213A"/>
    <w:rsid w:val="00F135CD"/>
    <w:rsid w:val="00F24D96"/>
    <w:rsid w:val="00F275D1"/>
    <w:rsid w:val="00F413A3"/>
    <w:rsid w:val="00F41635"/>
    <w:rsid w:val="00F55AF0"/>
    <w:rsid w:val="00F73D18"/>
    <w:rsid w:val="00F746C2"/>
    <w:rsid w:val="00F816D4"/>
    <w:rsid w:val="00F8503B"/>
    <w:rsid w:val="00F922A0"/>
    <w:rsid w:val="00FA0630"/>
    <w:rsid w:val="00FA5091"/>
    <w:rsid w:val="00FA6778"/>
    <w:rsid w:val="00FB1CF6"/>
    <w:rsid w:val="00FC2250"/>
    <w:rsid w:val="00FE090B"/>
    <w:rsid w:val="00FF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0697F"/>
  <w15:docId w15:val="{9B15D622-33BB-4ED8-96DA-ECDD5313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27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18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5E39F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2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562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74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4F0C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74F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4F0C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F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E39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Hyperlink"/>
    <w:uiPriority w:val="99"/>
    <w:unhideWhenUsed/>
    <w:rsid w:val="005E39F8"/>
    <w:rPr>
      <w:rFonts w:cs="Times New Roman"/>
      <w:color w:val="0000FF"/>
      <w:u w:val="single"/>
    </w:rPr>
  </w:style>
  <w:style w:type="paragraph" w:styleId="aa">
    <w:name w:val="List Paragraph"/>
    <w:aliases w:val="Абзац списка нумерованный"/>
    <w:basedOn w:val="a"/>
    <w:link w:val="ab"/>
    <w:uiPriority w:val="34"/>
    <w:qFormat/>
    <w:rsid w:val="005E39F8"/>
    <w:pPr>
      <w:ind w:left="720"/>
      <w:contextualSpacing/>
    </w:pPr>
  </w:style>
  <w:style w:type="character" w:customStyle="1" w:styleId="ab">
    <w:name w:val="Абзац списка Знак"/>
    <w:aliases w:val="Абзац списка нумерованный Знак"/>
    <w:link w:val="aa"/>
    <w:uiPriority w:val="34"/>
    <w:locked/>
    <w:rsid w:val="005E39F8"/>
    <w:rPr>
      <w:rFonts w:ascii="Calibri" w:eastAsia="Times New Roman" w:hAnsi="Calibri" w:cs="Times New Roman"/>
      <w:lang w:eastAsia="ru-RU"/>
    </w:rPr>
  </w:style>
  <w:style w:type="paragraph" w:styleId="ac">
    <w:name w:val="annotation text"/>
    <w:basedOn w:val="a"/>
    <w:link w:val="ad"/>
    <w:uiPriority w:val="99"/>
    <w:unhideWhenUsed/>
    <w:rsid w:val="005E39F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5E39F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1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9501&amp;dst=100087&amp;field=134&amp;date=18.04.2022" TargetMode="External"/><Relationship Id="rId13" Type="http://schemas.openxmlformats.org/officeDocument/2006/relationships/hyperlink" Target="https://login.consultant.ru/link/?req=doc&amp;base=LAW&amp;n=358750&amp;date=17.05.2021&amp;dst=100548&amp;fld=13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17.05.2021&amp;dst=100548&amp;fld=13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MOB&amp;n=347619&amp;date=18.04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58750&amp;date=17.05.2021&amp;dst=100572&amp;fld=134" TargetMode="External"/><Relationship Id="rId10" Type="http://schemas.openxmlformats.org/officeDocument/2006/relationships/hyperlink" Target="https://login.consultant.ru/link/?req=doc&amp;base=MOB&amp;n=347619&amp;date=18.04.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05832&amp;date=18.04.2022" TargetMode="External"/><Relationship Id="rId14" Type="http://schemas.openxmlformats.org/officeDocument/2006/relationships/hyperlink" Target="https://login.consultant.ru/link/?req=doc&amp;base=LAW&amp;n=358750&amp;date=17.05.2021&amp;dst=100225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568CF-4BE1-4428-9ED3-31CC9E0C1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9585</Words>
  <Characters>54641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Денисова Екатерина Сергеевна</dc:creator>
  <cp:lastModifiedBy>User</cp:lastModifiedBy>
  <cp:revision>4</cp:revision>
  <cp:lastPrinted>2022-06-15T12:11:00Z</cp:lastPrinted>
  <dcterms:created xsi:type="dcterms:W3CDTF">2022-06-15T12:12:00Z</dcterms:created>
  <dcterms:modified xsi:type="dcterms:W3CDTF">2022-06-22T08:07:00Z</dcterms:modified>
</cp:coreProperties>
</file>